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80B22" w14:textId="77777777" w:rsidR="00DE72BD" w:rsidRDefault="00351C7E">
      <w:r>
        <w:rPr>
          <w:noProof/>
        </w:rPr>
        <mc:AlternateContent>
          <mc:Choice Requires="wps">
            <w:drawing>
              <wp:anchor distT="0" distB="0" distL="114300" distR="114300" simplePos="0" relativeHeight="251655168" behindDoc="0" locked="0" layoutInCell="1" allowOverlap="1" wp14:anchorId="711B1A01" wp14:editId="37C1927F">
                <wp:simplePos x="0" y="0"/>
                <wp:positionH relativeFrom="column">
                  <wp:posOffset>2247900</wp:posOffset>
                </wp:positionH>
                <wp:positionV relativeFrom="paragraph">
                  <wp:posOffset>-236220</wp:posOffset>
                </wp:positionV>
                <wp:extent cx="4371975" cy="78105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81050"/>
                        </a:xfrm>
                        <a:prstGeom prst="rect">
                          <a:avLst/>
                        </a:prstGeom>
                        <a:solidFill>
                          <a:srgbClr val="FFFFFF"/>
                        </a:solidFill>
                        <a:ln w="9525">
                          <a:solidFill>
                            <a:srgbClr val="FFFFFF"/>
                          </a:solidFill>
                          <a:miter lim="800000"/>
                          <a:headEnd/>
                          <a:tailEnd/>
                        </a:ln>
                      </wps:spPr>
                      <wps:txbx>
                        <w:txbxContent>
                          <w:p w14:paraId="02B09489" w14:textId="77777777" w:rsidR="005D286D" w:rsidRPr="005D286D" w:rsidRDefault="005D286D" w:rsidP="005D286D">
                            <w:pPr>
                              <w:pStyle w:val="msotitle3"/>
                              <w:widowControl w:val="0"/>
                              <w:rPr>
                                <w:b/>
                                <w:sz w:val="106"/>
                              </w:rPr>
                            </w:pPr>
                            <w:r w:rsidRPr="005D286D">
                              <w:rPr>
                                <w:b/>
                                <w:sz w:val="106"/>
                              </w:rPr>
                              <w:t>BLINDFOLD</w:t>
                            </w:r>
                          </w:p>
                          <w:p w14:paraId="4B3EFCFF" w14:textId="77777777" w:rsidR="005D286D" w:rsidRDefault="005D286D" w:rsidP="005D286D">
                            <w:pPr>
                              <w:widowControl w:val="0"/>
                            </w:pPr>
                            <w:r>
                              <w:t> </w:t>
                            </w:r>
                          </w:p>
                          <w:p w14:paraId="4A7CA971" w14:textId="77777777" w:rsidR="005D286D" w:rsidRDefault="005D28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11B1A01" id="_x0000_t202" coordsize="21600,21600" o:spt="202" path="m0,0l0,21600,21600,21600,21600,0xe">
                <v:stroke joinstyle="miter"/>
                <v:path gradientshapeok="t" o:connecttype="rect"/>
              </v:shapetype>
              <v:shape id="Text Box 5" o:spid="_x0000_s1026" type="#_x0000_t202" style="position:absolute;margin-left:177pt;margin-top:-18.55pt;width:344.25pt;height: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" strokecolor="white">
                <v:textbox>
                  <w:txbxContent>
                    <w:p w14:paraId="02B09489" w14:textId="77777777" w:rsidR="005D286D" w:rsidRPr="005D286D" w:rsidRDefault="005D286D" w:rsidP="005D286D">
                      <w:pPr>
                        <w:pStyle w:val="msotitle3"/>
                        <w:widowControl w:val="0"/>
                        <w:rPr>
                          <w:b/>
                          <w:sz w:val="106"/>
                        </w:rPr>
                      </w:pPr>
                      <w:r w:rsidRPr="005D286D">
                        <w:rPr>
                          <w:b/>
                          <w:sz w:val="106"/>
                        </w:rPr>
                        <w:t>BLINDFOLD</w:t>
                      </w:r>
                    </w:p>
                    <w:p w14:paraId="4B3EFCFF" w14:textId="77777777" w:rsidR="005D286D" w:rsidRDefault="005D286D" w:rsidP="005D286D">
                      <w:pPr>
                        <w:widowControl w:val="0"/>
                      </w:pPr>
                      <w:r>
                        <w:t> </w:t>
                      </w:r>
                    </w:p>
                    <w:p w14:paraId="4A7CA971" w14:textId="77777777" w:rsidR="005D286D" w:rsidRDefault="005D286D"/>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181DEEFA" wp14:editId="4F65A252">
                <wp:simplePos x="0" y="0"/>
                <wp:positionH relativeFrom="column">
                  <wp:posOffset>28575</wp:posOffset>
                </wp:positionH>
                <wp:positionV relativeFrom="paragraph">
                  <wp:posOffset>-445770</wp:posOffset>
                </wp:positionV>
                <wp:extent cx="6648450" cy="120015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200150"/>
                        </a:xfrm>
                        <a:prstGeom prst="rect">
                          <a:avLst/>
                        </a:prstGeom>
                        <a:solidFill>
                          <a:srgbClr val="FFFFFF"/>
                        </a:solidFill>
                        <a:ln w="9525">
                          <a:solidFill>
                            <a:srgbClr val="000000"/>
                          </a:solidFill>
                          <a:miter lim="800000"/>
                          <a:headEnd/>
                          <a:tailEnd/>
                        </a:ln>
                      </wps:spPr>
                      <wps:txbx>
                        <w:txbxContent>
                          <w:p w14:paraId="7B3F820B" w14:textId="77777777" w:rsidR="00DD2F48" w:rsidRDefault="00DD2F48"/>
                          <w:p w14:paraId="4E6CC97F" w14:textId="77777777" w:rsidR="00CD584F" w:rsidRDefault="00351C7E">
                            <w:r>
                              <w:rPr>
                                <w:noProof/>
                              </w:rPr>
                              <w:drawing>
                                <wp:inline distT="0" distB="0" distL="0" distR="0" wp14:anchorId="670ED496" wp14:editId="3EFE7AE0">
                                  <wp:extent cx="1795780" cy="814705"/>
                                  <wp:effectExtent l="0" t="0" r="0" b="0"/>
                                  <wp:docPr id="3" name="Picture 3"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w R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780" cy="814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1DEEFA" id="Text Box 4" o:spid="_x0000_s1027" type="#_x0000_t202" style="position:absolute;margin-left:2.25pt;margin-top:-35.05pt;width:523.5pt;height: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">
                <v:textbox>
                  <w:txbxContent>
                    <w:p w14:paraId="7B3F820B" w14:textId="77777777" w:rsidR="00DD2F48" w:rsidRDefault="00DD2F48"/>
                    <w:p w14:paraId="4E6CC97F" w14:textId="77777777" w:rsidR="00CD584F" w:rsidRDefault="00351C7E">
                      <w:r>
                        <w:rPr>
                          <w:noProof/>
                        </w:rPr>
                        <w:drawing>
                          <wp:inline distT="0" distB="0" distL="0" distR="0" wp14:anchorId="670ED496" wp14:editId="3EFE7AE0">
                            <wp:extent cx="1795780" cy="814705"/>
                            <wp:effectExtent l="0" t="0" r="0" b="0"/>
                            <wp:docPr id="3" name="Picture 3" descr="LOGO bw R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w RP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5780" cy="814705"/>
                                    </a:xfrm>
                                    <a:prstGeom prst="rect">
                                      <a:avLst/>
                                    </a:prstGeom>
                                    <a:noFill/>
                                    <a:ln>
                                      <a:noFill/>
                                    </a:ln>
                                  </pic:spPr>
                                </pic:pic>
                              </a:graphicData>
                            </a:graphic>
                          </wp:inline>
                        </w:drawing>
                      </w:r>
                    </w:p>
                  </w:txbxContent>
                </v:textbox>
              </v:shape>
            </w:pict>
          </mc:Fallback>
        </mc:AlternateContent>
      </w:r>
    </w:p>
    <w:tbl>
      <w:tblPr>
        <w:tblW w:w="0" w:type="auto"/>
        <w:tblInd w:w="10" w:type="dxa"/>
        <w:tblBorders>
          <w:top w:val="single" w:sz="4" w:space="0" w:color="FFFFFF"/>
          <w:left w:val="single" w:sz="4" w:space="0" w:color="FFFFFF"/>
          <w:bottom w:val="single" w:sz="4" w:space="0" w:color="FFFFFF"/>
          <w:right w:val="single" w:sz="4" w:space="0" w:color="FFFFFF"/>
        </w:tblBorders>
        <w:tblLook w:val="0000" w:firstRow="0" w:lastRow="0" w:firstColumn="0" w:lastColumn="0" w:noHBand="0" w:noVBand="0"/>
      </w:tblPr>
      <w:tblGrid>
        <w:gridCol w:w="3100"/>
      </w:tblGrid>
      <w:tr w:rsidR="00CD584F" w14:paraId="51B2B467" w14:textId="77777777" w:rsidTr="0033357D">
        <w:trPr>
          <w:trHeight w:val="362"/>
        </w:trPr>
        <w:tc>
          <w:tcPr>
            <w:tcW w:w="4654" w:type="dxa"/>
            <w:tcMar>
              <w:left w:w="118" w:type="dxa"/>
              <w:right w:w="108" w:type="dxa"/>
            </w:tcMar>
          </w:tcPr>
          <w:p w14:paraId="306FF264" w14:textId="77777777" w:rsidR="00CD584F" w:rsidRDefault="00CD584F">
            <w:pPr>
              <w:rPr>
                <w:rFonts w:ascii="Arial" w:hAnsi="Arial"/>
                <w:b/>
                <w:color w:val="000000"/>
              </w:rPr>
            </w:pPr>
          </w:p>
        </w:tc>
      </w:tr>
    </w:tbl>
    <w:p w14:paraId="4FBFB799" w14:textId="77777777" w:rsidR="006528AB" w:rsidRDefault="006528AB">
      <w:pPr>
        <w:spacing w:after="199" w:line="275" w:lineRule="auto"/>
        <w:rPr>
          <w:rFonts w:ascii="Arial" w:hAnsi="Arial"/>
          <w:vanish/>
          <w:color w:val="000000"/>
        </w:rPr>
      </w:pPr>
    </w:p>
    <w:p w14:paraId="08F33CCE" w14:textId="77777777" w:rsidR="006528AB" w:rsidRDefault="006528AB">
      <w:pPr>
        <w:spacing w:after="199" w:line="275" w:lineRule="auto"/>
        <w:rPr>
          <w:rFonts w:ascii="Arial" w:hAnsi="Arial"/>
          <w:color w:val="000000"/>
        </w:rPr>
      </w:pPr>
    </w:p>
    <w:p w14:paraId="7670649A" w14:textId="77777777" w:rsidR="005D286D" w:rsidRDefault="005D286D">
      <w:pPr>
        <w:spacing w:after="199" w:line="275" w:lineRule="auto"/>
        <w:rPr>
          <w:rFonts w:ascii="Arial" w:hAnsi="Arial"/>
          <w:b/>
          <w:color w:val="000000"/>
          <w:sz w:val="32"/>
        </w:rPr>
      </w:pPr>
    </w:p>
    <w:p w14:paraId="50D069DF" w14:textId="77777777" w:rsidR="004A459F" w:rsidRDefault="004A459F">
      <w:pPr>
        <w:spacing w:after="199" w:line="275" w:lineRule="auto"/>
        <w:rPr>
          <w:rFonts w:ascii="Calibri" w:hAnsi="Calibri"/>
          <w:b/>
          <w:color w:val="000000"/>
          <w:sz w:val="12"/>
        </w:rPr>
      </w:pPr>
    </w:p>
    <w:p w14:paraId="667A68A6" w14:textId="77777777" w:rsidR="00B06C11" w:rsidRDefault="00B06C11" w:rsidP="001B27C8">
      <w:pPr>
        <w:rPr>
          <w:rFonts w:ascii="Calibri" w:hAnsi="Calibri"/>
          <w:b/>
          <w:color w:val="1A1918"/>
          <w:sz w:val="32"/>
          <w:szCs w:val="32"/>
        </w:rPr>
        <w:sectPr w:rsidR="00B06C11" w:rsidSect="00696CED">
          <w:headerReference w:type="default" r:id="rId10"/>
          <w:footerReference w:type="even" r:id="rId11"/>
          <w:footerReference w:type="default" r:id="rId12"/>
          <w:type w:val="continuous"/>
          <w:pgSz w:w="12240" w:h="15840" w:code="1"/>
          <w:pgMar w:top="1195" w:right="720" w:bottom="1195" w:left="720" w:header="720" w:footer="720" w:gutter="0"/>
          <w:cols w:num="3" w:space="720"/>
        </w:sectPr>
      </w:pPr>
    </w:p>
    <w:p w14:paraId="010DA3F1" w14:textId="77777777" w:rsidR="00B06C11" w:rsidRDefault="00351C7E" w:rsidP="001B27C8">
      <w:pPr>
        <w:rPr>
          <w:rFonts w:ascii="Calibri" w:hAnsi="Calibri"/>
          <w:b/>
          <w:color w:val="1A1918"/>
          <w:sz w:val="32"/>
          <w:szCs w:val="32"/>
        </w:rPr>
      </w:pPr>
      <w:r>
        <w:rPr>
          <w:rFonts w:ascii="Arial" w:hAnsi="Arial"/>
          <w:b/>
          <w:noProof/>
          <w:color w:val="000000"/>
          <w:sz w:val="32"/>
        </w:rPr>
        <mc:AlternateContent>
          <mc:Choice Requires="wps">
            <w:drawing>
              <wp:anchor distT="0" distB="0" distL="114300" distR="114300" simplePos="0" relativeHeight="251656192" behindDoc="0" locked="0" layoutInCell="1" allowOverlap="1" wp14:anchorId="0910F1CB" wp14:editId="1DCC882F">
                <wp:simplePos x="0" y="0"/>
                <wp:positionH relativeFrom="column">
                  <wp:posOffset>27940</wp:posOffset>
                </wp:positionH>
                <wp:positionV relativeFrom="paragraph">
                  <wp:posOffset>15875</wp:posOffset>
                </wp:positionV>
                <wp:extent cx="6648450" cy="352425"/>
                <wp:effectExtent l="0" t="0" r="3175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52425"/>
                        </a:xfrm>
                        <a:prstGeom prst="rect">
                          <a:avLst/>
                        </a:prstGeom>
                        <a:solidFill>
                          <a:srgbClr val="FFFFFF"/>
                        </a:solidFill>
                        <a:ln w="9525">
                          <a:solidFill>
                            <a:srgbClr val="000000"/>
                          </a:solidFill>
                          <a:miter lim="800000"/>
                          <a:headEnd/>
                          <a:tailEnd/>
                        </a:ln>
                      </wps:spPr>
                      <wps:txbx>
                        <w:txbxContent>
                          <w:p w14:paraId="0A8BE70D" w14:textId="77777777" w:rsidR="005D286D" w:rsidRDefault="005D286D">
                            <w:r>
                              <w:t>225 Laurel Avenue, Pacific Grove, CA  93950</w:t>
                            </w:r>
                            <w:r>
                              <w:tab/>
                              <w:t>(831)649-3505</w:t>
                            </w:r>
                            <w:r>
                              <w:tab/>
                            </w:r>
                            <w:r w:rsidR="00271AE0">
                              <w:tab/>
                              <w:t>www.blindandlowvision.org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10F1CB" id="_x0000_t202" coordsize="21600,21600" o:spt="202" path="m0,0l0,21600,21600,21600,21600,0xe">
                <v:stroke joinstyle="miter"/>
                <v:path gradientshapeok="t" o:connecttype="rect"/>
              </v:shapetype>
              <v:shape id="Text Box 6" o:spid="_x0000_s1028" type="#_x0000_t202" style="position:absolute;margin-left:2.2pt;margin-top:1.25pt;width:523.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">
                <v:textbox>
                  <w:txbxContent>
                    <w:p w14:paraId="0A8BE70D" w14:textId="77777777" w:rsidR="005D286D" w:rsidRDefault="005D286D">
                      <w:r>
                        <w:t>225 Laurel Avenue, Pacific Grove, CA  93950</w:t>
                      </w:r>
                      <w:r>
                        <w:tab/>
                        <w:t>(831)649-3505</w:t>
                      </w:r>
                      <w:r>
                        <w:tab/>
                      </w:r>
                      <w:r w:rsidR="00271AE0">
                        <w:tab/>
                        <w:t>www.blindandlowvision.org</w:t>
                      </w:r>
                    </w:p>
                  </w:txbxContent>
                </v:textbox>
              </v:shape>
            </w:pict>
          </mc:Fallback>
        </mc:AlternateContent>
      </w:r>
    </w:p>
    <w:p w14:paraId="0356FCCB" w14:textId="77777777" w:rsidR="00B06C11" w:rsidRDefault="00B06C11" w:rsidP="001B27C8">
      <w:pPr>
        <w:rPr>
          <w:rFonts w:ascii="Calibri" w:hAnsi="Calibri"/>
          <w:b/>
          <w:color w:val="1A1918"/>
          <w:sz w:val="32"/>
          <w:szCs w:val="32"/>
        </w:rPr>
      </w:pPr>
    </w:p>
    <w:p w14:paraId="3B2C999E" w14:textId="77777777" w:rsidR="001B27C8" w:rsidRPr="009428D6" w:rsidRDefault="001B27C8" w:rsidP="001B27C8">
      <w:pPr>
        <w:rPr>
          <w:rFonts w:ascii="Calibri" w:hAnsi="Calibri"/>
          <w:b/>
          <w:color w:val="1A1918"/>
          <w:sz w:val="32"/>
          <w:szCs w:val="32"/>
        </w:rPr>
      </w:pPr>
      <w:r w:rsidRPr="009428D6">
        <w:rPr>
          <w:rFonts w:ascii="Calibri" w:hAnsi="Calibri"/>
          <w:b/>
          <w:color w:val="1A1918"/>
          <w:sz w:val="32"/>
          <w:szCs w:val="32"/>
        </w:rPr>
        <w:t>FALL 2016</w:t>
      </w:r>
    </w:p>
    <w:p w14:paraId="390E0545" w14:textId="77777777" w:rsidR="001B27C8" w:rsidRPr="009428D6" w:rsidRDefault="001B27C8" w:rsidP="001B27C8">
      <w:pPr>
        <w:rPr>
          <w:rFonts w:ascii="Calibri" w:hAnsi="Calibri"/>
          <w:b/>
          <w:color w:val="1A1918"/>
          <w:szCs w:val="24"/>
        </w:rPr>
      </w:pPr>
    </w:p>
    <w:p w14:paraId="69ECEB80" w14:textId="77777777" w:rsidR="001B27C8" w:rsidRPr="009428D6" w:rsidRDefault="001B27C8" w:rsidP="001B27C8">
      <w:pPr>
        <w:rPr>
          <w:rFonts w:ascii="Calibri" w:hAnsi="Calibri"/>
          <w:b/>
          <w:color w:val="1A1918"/>
          <w:sz w:val="28"/>
          <w:szCs w:val="28"/>
        </w:rPr>
      </w:pPr>
      <w:r w:rsidRPr="009428D6">
        <w:rPr>
          <w:rFonts w:ascii="Calibri" w:hAnsi="Calibri"/>
          <w:b/>
          <w:color w:val="1A1918"/>
          <w:sz w:val="28"/>
          <w:szCs w:val="28"/>
        </w:rPr>
        <w:t>NEWS &amp; ANNOUNCEMENTS</w:t>
      </w:r>
    </w:p>
    <w:p w14:paraId="4113799F" w14:textId="77777777" w:rsidR="001B27C8" w:rsidRPr="009428D6" w:rsidRDefault="001B27C8" w:rsidP="001B27C8">
      <w:pPr>
        <w:rPr>
          <w:rFonts w:ascii="Calibri" w:hAnsi="Calibri"/>
          <w:b/>
          <w:color w:val="1A1918"/>
          <w:szCs w:val="24"/>
        </w:rPr>
      </w:pPr>
    </w:p>
    <w:p w14:paraId="232DA6B9" w14:textId="77777777" w:rsidR="001B27C8" w:rsidRPr="009428D6" w:rsidRDefault="001B27C8" w:rsidP="001B27C8">
      <w:pPr>
        <w:rPr>
          <w:rFonts w:ascii="Calibri" w:hAnsi="Calibri"/>
          <w:color w:val="1A1918"/>
          <w:sz w:val="28"/>
          <w:szCs w:val="28"/>
        </w:rPr>
      </w:pPr>
      <w:r w:rsidRPr="009428D6">
        <w:rPr>
          <w:rFonts w:ascii="Calibri" w:hAnsi="Calibri"/>
          <w:b/>
          <w:color w:val="1A1918"/>
          <w:sz w:val="28"/>
          <w:szCs w:val="28"/>
          <w:u w:val="single"/>
        </w:rPr>
        <w:t>Board of Director’s Openings</w:t>
      </w:r>
    </w:p>
    <w:p w14:paraId="2961D882"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We have openings for board members and are accepting applications from persons interested in joining our Board. We are seeking prospects with the following skills: human resources, accounting, insurance, fundraising, community connections, or non-profit management. </w:t>
      </w:r>
    </w:p>
    <w:p w14:paraId="29BBA9C7" w14:textId="77777777" w:rsidR="001B27C8" w:rsidRPr="009428D6" w:rsidRDefault="001B27C8" w:rsidP="001B27C8">
      <w:pPr>
        <w:rPr>
          <w:rFonts w:ascii="Calibri" w:hAnsi="Calibri"/>
          <w:color w:val="1A1918"/>
          <w:szCs w:val="24"/>
        </w:rPr>
      </w:pPr>
    </w:p>
    <w:p w14:paraId="1F6CF3C3"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Please send your interest to Ron Kihara at BVIC, 225 Laurel Ave, Pacific Grove, CA 93950. We are looking forward to hearing from you! </w:t>
      </w:r>
    </w:p>
    <w:p w14:paraId="31D049B8" w14:textId="77777777" w:rsidR="001B27C8" w:rsidRPr="009428D6" w:rsidRDefault="001B27C8" w:rsidP="001B27C8">
      <w:pPr>
        <w:rPr>
          <w:rFonts w:ascii="Calibri" w:hAnsi="Calibri"/>
          <w:color w:val="1A1918"/>
          <w:szCs w:val="24"/>
        </w:rPr>
      </w:pPr>
    </w:p>
    <w:p w14:paraId="1EA8F56E" w14:textId="77777777" w:rsidR="001B27C8" w:rsidRPr="009428D6" w:rsidRDefault="001B27C8" w:rsidP="001B27C8">
      <w:pPr>
        <w:pStyle w:val="Body"/>
        <w:rPr>
          <w:rFonts w:ascii="Calibri" w:hAnsi="Calibri"/>
          <w:b/>
          <w:color w:val="1A1918"/>
          <w:sz w:val="28"/>
          <w:szCs w:val="28"/>
          <w:u w:val="single"/>
        </w:rPr>
      </w:pPr>
      <w:r w:rsidRPr="009428D6">
        <w:rPr>
          <w:rFonts w:ascii="Calibri" w:hAnsi="Calibri"/>
          <w:b/>
          <w:color w:val="1A1918"/>
          <w:sz w:val="28"/>
          <w:szCs w:val="28"/>
          <w:u w:val="single"/>
        </w:rPr>
        <w:t>Annual Support Campaign: $100,000 Goal</w:t>
      </w:r>
    </w:p>
    <w:p w14:paraId="52DC51C7"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Fall marks the beginning of our annual support campaign to raise funds to support our highly valued services to persons who are blind or visually impaired. This year the </w:t>
      </w:r>
      <w:r w:rsidRPr="009428D6">
        <w:rPr>
          <w:rFonts w:ascii="Calibri" w:hAnsi="Calibri"/>
          <w:b/>
          <w:color w:val="1A1918"/>
          <w:szCs w:val="24"/>
        </w:rPr>
        <w:t>Board has set a goal of $100,000 and has started the campaign by collectively donating more than $25,000!</w:t>
      </w:r>
    </w:p>
    <w:p w14:paraId="693A30CF" w14:textId="77777777" w:rsidR="001B27C8" w:rsidRPr="009428D6" w:rsidRDefault="001B27C8" w:rsidP="001B27C8">
      <w:pPr>
        <w:rPr>
          <w:rFonts w:ascii="Calibri" w:hAnsi="Calibri"/>
          <w:color w:val="1A1918"/>
          <w:szCs w:val="24"/>
        </w:rPr>
      </w:pPr>
    </w:p>
    <w:p w14:paraId="786F5627"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If you have not received a call from a board member or letter in the mail, one is on its way! We hope you will be generous in helping us achieve our goal. </w:t>
      </w:r>
    </w:p>
    <w:p w14:paraId="62491804" w14:textId="77777777" w:rsidR="001B27C8" w:rsidRPr="009428D6" w:rsidRDefault="001B27C8" w:rsidP="001B27C8">
      <w:pPr>
        <w:rPr>
          <w:rFonts w:ascii="Calibri" w:hAnsi="Calibri"/>
          <w:color w:val="1A1918"/>
          <w:szCs w:val="24"/>
        </w:rPr>
      </w:pPr>
    </w:p>
    <w:p w14:paraId="292B496A" w14:textId="7624EF57" w:rsidR="00B06C11" w:rsidRPr="009428D6" w:rsidRDefault="001B27C8" w:rsidP="00B06C11">
      <w:pPr>
        <w:rPr>
          <w:rFonts w:ascii="Calibri" w:hAnsi="Calibri"/>
          <w:color w:val="1A1918"/>
          <w:szCs w:val="24"/>
        </w:rPr>
      </w:pPr>
      <w:r w:rsidRPr="009428D6">
        <w:rPr>
          <w:rFonts w:ascii="Calibri" w:hAnsi="Calibri"/>
          <w:color w:val="1A1918"/>
          <w:szCs w:val="24"/>
        </w:rPr>
        <w:t>Did you know, Nov. 11</w:t>
      </w:r>
      <w:r w:rsidRPr="009428D6">
        <w:rPr>
          <w:rFonts w:ascii="Calibri" w:hAnsi="Calibri"/>
          <w:color w:val="1A1918"/>
          <w:szCs w:val="24"/>
          <w:vertAlign w:val="superscript"/>
        </w:rPr>
        <w:t>th</w:t>
      </w:r>
      <w:r w:rsidRPr="009428D6">
        <w:rPr>
          <w:rFonts w:ascii="Calibri" w:hAnsi="Calibri"/>
          <w:color w:val="1A1918"/>
          <w:szCs w:val="24"/>
        </w:rPr>
        <w:t xml:space="preserve"> to Dec. 31</w:t>
      </w:r>
      <w:r w:rsidRPr="009428D6">
        <w:rPr>
          <w:rFonts w:ascii="Calibri" w:hAnsi="Calibri"/>
          <w:color w:val="1A1918"/>
          <w:szCs w:val="24"/>
          <w:vertAlign w:val="superscript"/>
        </w:rPr>
        <w:t>st</w:t>
      </w:r>
      <w:r w:rsidRPr="009428D6">
        <w:rPr>
          <w:rFonts w:ascii="Calibri" w:hAnsi="Calibri"/>
          <w:color w:val="1A1918"/>
          <w:szCs w:val="24"/>
        </w:rPr>
        <w:t xml:space="preserve"> you can make your donation on-line through the MCGives 2016 campaign and it will be partially matched? Watch for the special giving edition of </w:t>
      </w:r>
      <w:r w:rsidR="001E2C47">
        <w:rPr>
          <w:rFonts w:ascii="Calibri" w:hAnsi="Calibri"/>
          <w:color w:val="1A1918"/>
          <w:szCs w:val="24"/>
        </w:rPr>
        <w:t>t</w:t>
      </w:r>
      <w:r w:rsidRPr="009428D6">
        <w:rPr>
          <w:rFonts w:ascii="Calibri" w:hAnsi="Calibri"/>
          <w:color w:val="1A1918"/>
          <w:szCs w:val="24"/>
        </w:rPr>
        <w:t>he MC Weekly in early November and increase your impact by donating to BVIC through MCGIVES!</w:t>
      </w:r>
      <w:r w:rsidR="00B06C11">
        <w:rPr>
          <w:rFonts w:ascii="Calibri" w:hAnsi="Calibri"/>
          <w:color w:val="1A1918"/>
          <w:szCs w:val="24"/>
        </w:rPr>
        <w:t xml:space="preserve"> </w:t>
      </w:r>
      <w:r w:rsidR="00B06C11" w:rsidRPr="009428D6">
        <w:rPr>
          <w:rFonts w:ascii="Calibri" w:hAnsi="Calibri"/>
          <w:color w:val="1A1918"/>
          <w:szCs w:val="24"/>
        </w:rPr>
        <w:t xml:space="preserve">For more info visit: </w:t>
      </w:r>
      <w:r w:rsidR="00B06C11" w:rsidRPr="00605FFD">
        <w:rPr>
          <w:rFonts w:ascii="Calibri" w:hAnsi="Calibri"/>
          <w:color w:val="1A1918"/>
          <w:szCs w:val="24"/>
          <w:u w:val="single"/>
        </w:rPr>
        <w:t>https://www.montereycountygives.com/rfp/</w:t>
      </w:r>
    </w:p>
    <w:p w14:paraId="7CAC39ED" w14:textId="77777777" w:rsidR="001B27C8" w:rsidRPr="009428D6" w:rsidRDefault="001B27C8" w:rsidP="001B27C8">
      <w:pPr>
        <w:rPr>
          <w:rFonts w:ascii="Calibri" w:hAnsi="Calibri"/>
          <w:color w:val="1A1918"/>
          <w:szCs w:val="24"/>
        </w:rPr>
      </w:pPr>
    </w:p>
    <w:p w14:paraId="763731CE" w14:textId="77777777" w:rsidR="001B27C8" w:rsidRDefault="001B27C8" w:rsidP="001B27C8">
      <w:pPr>
        <w:rPr>
          <w:rFonts w:ascii="Calibri" w:hAnsi="Calibri"/>
          <w:color w:val="1A1918"/>
          <w:szCs w:val="24"/>
        </w:rPr>
      </w:pPr>
    </w:p>
    <w:p w14:paraId="3E7E9DA7" w14:textId="77777777" w:rsidR="00B06C11" w:rsidRDefault="00B06C11" w:rsidP="001B27C8">
      <w:pPr>
        <w:rPr>
          <w:rFonts w:ascii="Calibri" w:hAnsi="Calibri"/>
          <w:color w:val="1A1918"/>
          <w:szCs w:val="24"/>
        </w:rPr>
      </w:pPr>
    </w:p>
    <w:p w14:paraId="1A72E636" w14:textId="77777777" w:rsidR="00B06C11" w:rsidRDefault="00B06C11" w:rsidP="001B27C8">
      <w:pPr>
        <w:rPr>
          <w:rFonts w:ascii="Calibri" w:hAnsi="Calibri"/>
          <w:color w:val="1A1918"/>
          <w:szCs w:val="24"/>
        </w:rPr>
      </w:pPr>
    </w:p>
    <w:p w14:paraId="44F67797" w14:textId="77777777" w:rsidR="001B27C8" w:rsidRPr="009428D6" w:rsidRDefault="001B27C8" w:rsidP="001B27C8">
      <w:pPr>
        <w:rPr>
          <w:rFonts w:ascii="Calibri" w:hAnsi="Calibri"/>
          <w:color w:val="1A1918"/>
          <w:szCs w:val="24"/>
        </w:rPr>
      </w:pPr>
    </w:p>
    <w:p w14:paraId="755A1008" w14:textId="77777777" w:rsidR="00A030AF" w:rsidRDefault="00A030AF" w:rsidP="001B27C8">
      <w:pPr>
        <w:rPr>
          <w:rFonts w:ascii="Calibri" w:hAnsi="Calibri"/>
          <w:b/>
          <w:color w:val="1A1918"/>
          <w:sz w:val="28"/>
          <w:szCs w:val="28"/>
          <w:u w:val="single"/>
        </w:rPr>
      </w:pPr>
    </w:p>
    <w:p w14:paraId="3E56AAC1"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t>Pacific Grove Lions Club Meeting: Oct. 19</w:t>
      </w:r>
    </w:p>
    <w:p w14:paraId="1DE19238" w14:textId="14F5CEF5" w:rsidR="001B27C8" w:rsidRPr="009428D6" w:rsidRDefault="001B27C8" w:rsidP="001B27C8">
      <w:pPr>
        <w:rPr>
          <w:rFonts w:ascii="Calibri" w:hAnsi="Calibri"/>
          <w:color w:val="1A1918"/>
          <w:szCs w:val="24"/>
        </w:rPr>
      </w:pPr>
      <w:r w:rsidRPr="009428D6">
        <w:rPr>
          <w:rFonts w:ascii="Calibri" w:hAnsi="Calibri"/>
          <w:color w:val="1A1918"/>
          <w:szCs w:val="24"/>
        </w:rPr>
        <w:t>The District 4-C6 Lions are hosting informational meetings about revitalizing the Pacific Grove Lions Club. There will be two meetings held on Wednesday, October 19</w:t>
      </w:r>
      <w:r w:rsidRPr="009428D6">
        <w:rPr>
          <w:rFonts w:ascii="Calibri" w:hAnsi="Calibri"/>
          <w:color w:val="1A1918"/>
          <w:szCs w:val="24"/>
          <w:vertAlign w:val="superscript"/>
        </w:rPr>
        <w:t>th</w:t>
      </w:r>
      <w:r w:rsidRPr="009428D6">
        <w:rPr>
          <w:rFonts w:ascii="Calibri" w:hAnsi="Calibri"/>
          <w:color w:val="1A1918"/>
          <w:szCs w:val="24"/>
        </w:rPr>
        <w:t xml:space="preserve"> at 3pm and 6pm</w:t>
      </w:r>
      <w:r w:rsidR="001E2C47">
        <w:rPr>
          <w:rFonts w:ascii="Calibri" w:hAnsi="Calibri"/>
          <w:color w:val="1A1918"/>
          <w:szCs w:val="24"/>
        </w:rPr>
        <w:t xml:space="preserve"> at BVIC’s upper building</w:t>
      </w:r>
      <w:r w:rsidRPr="009428D6">
        <w:rPr>
          <w:rFonts w:ascii="Calibri" w:hAnsi="Calibri"/>
          <w:color w:val="1A1918"/>
          <w:szCs w:val="24"/>
        </w:rPr>
        <w:t xml:space="preserve">. If you are interested in learning about Lions Clubs or joining the PG Club, please join us. If you have any questions please call the District Governor, Barbara Chamberlain at 831-251-6121 or email: </w:t>
      </w:r>
      <w:r w:rsidRPr="00605FFD">
        <w:rPr>
          <w:rFonts w:ascii="Calibri" w:hAnsi="Calibri"/>
          <w:color w:val="1A1918"/>
          <w:szCs w:val="24"/>
          <w:u w:val="single"/>
        </w:rPr>
        <w:t>barbarac@got.net</w:t>
      </w:r>
      <w:r w:rsidRPr="009428D6">
        <w:rPr>
          <w:rFonts w:ascii="Calibri" w:hAnsi="Calibri"/>
          <w:color w:val="1A1918"/>
          <w:szCs w:val="24"/>
        </w:rPr>
        <w:t>.</w:t>
      </w:r>
    </w:p>
    <w:p w14:paraId="71B33B98" w14:textId="77777777" w:rsidR="001B27C8" w:rsidRPr="009428D6" w:rsidRDefault="001B27C8" w:rsidP="001B27C8">
      <w:pPr>
        <w:pStyle w:val="Body"/>
        <w:rPr>
          <w:rFonts w:ascii="Calibri" w:hAnsi="Calibri"/>
          <w:b/>
          <w:color w:val="1A1918"/>
          <w:sz w:val="24"/>
          <w:szCs w:val="24"/>
          <w:u w:val="single"/>
        </w:rPr>
      </w:pPr>
    </w:p>
    <w:p w14:paraId="04021A7A"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t>Save the Date – Motorcycle Show Oct. 2</w:t>
      </w:r>
      <w:r w:rsidRPr="009428D6">
        <w:rPr>
          <w:rFonts w:ascii="Calibri" w:hAnsi="Calibri"/>
          <w:b/>
          <w:color w:val="1A1918"/>
          <w:sz w:val="28"/>
          <w:szCs w:val="28"/>
          <w:u w:val="single"/>
          <w:vertAlign w:val="superscript"/>
        </w:rPr>
        <w:t>nd</w:t>
      </w:r>
      <w:r w:rsidRPr="009428D6">
        <w:rPr>
          <w:rFonts w:ascii="Calibri" w:hAnsi="Calibri"/>
          <w:b/>
          <w:color w:val="1A1918"/>
          <w:sz w:val="28"/>
          <w:szCs w:val="28"/>
          <w:u w:val="single"/>
        </w:rPr>
        <w:t xml:space="preserve"> </w:t>
      </w:r>
    </w:p>
    <w:p w14:paraId="5FBE6F4B" w14:textId="4A13D543" w:rsidR="001B27C8" w:rsidRPr="009428D6" w:rsidRDefault="001B27C8" w:rsidP="001B27C8">
      <w:pPr>
        <w:rPr>
          <w:rFonts w:ascii="Calibri" w:hAnsi="Calibri"/>
          <w:color w:val="1A1918"/>
          <w:szCs w:val="24"/>
        </w:rPr>
      </w:pPr>
      <w:r w:rsidRPr="009428D6">
        <w:rPr>
          <w:rFonts w:ascii="Calibri" w:hAnsi="Calibri"/>
          <w:color w:val="1A1918"/>
          <w:szCs w:val="24"/>
        </w:rPr>
        <w:t xml:space="preserve">The Old Capitol Lions Club is hosting the </w:t>
      </w:r>
      <w:r w:rsidRPr="009428D6">
        <w:rPr>
          <w:rFonts w:ascii="Calibri" w:hAnsi="Calibri"/>
          <w:b/>
          <w:i/>
          <w:color w:val="1A1918"/>
          <w:szCs w:val="24"/>
        </w:rPr>
        <w:t xml:space="preserve">“Monterey Peninsula Antique Motorcycle Show” </w:t>
      </w:r>
      <w:bookmarkStart w:id="0" w:name="_GoBack"/>
      <w:bookmarkEnd w:id="0"/>
      <w:r w:rsidRPr="009428D6">
        <w:rPr>
          <w:rFonts w:ascii="Calibri" w:hAnsi="Calibri"/>
          <w:color w:val="1A1918"/>
          <w:szCs w:val="24"/>
        </w:rPr>
        <w:t>from 9:00am – 3:00pm on Sunday, October 2</w:t>
      </w:r>
      <w:r w:rsidRPr="009428D6">
        <w:rPr>
          <w:rFonts w:ascii="Calibri" w:hAnsi="Calibri"/>
          <w:color w:val="1A1918"/>
          <w:szCs w:val="24"/>
          <w:vertAlign w:val="superscript"/>
        </w:rPr>
        <w:t>nd</w:t>
      </w:r>
      <w:r w:rsidRPr="009428D6">
        <w:rPr>
          <w:rFonts w:ascii="Calibri" w:hAnsi="Calibri"/>
          <w:color w:val="1A1918"/>
          <w:szCs w:val="24"/>
        </w:rPr>
        <w:t xml:space="preserve"> at the Moose Lodge on Canyon del Rey Blvd, Del Rey Oaks. Admission is FREE. Food and beverages will be on sale. Proceeds will benefit BVIC.</w:t>
      </w:r>
    </w:p>
    <w:p w14:paraId="27C07A32" w14:textId="77777777" w:rsidR="001B27C8" w:rsidRPr="009428D6" w:rsidRDefault="001B27C8" w:rsidP="001B27C8">
      <w:pPr>
        <w:rPr>
          <w:rFonts w:ascii="Calibri" w:hAnsi="Calibri"/>
          <w:color w:val="1A1918"/>
          <w:szCs w:val="24"/>
        </w:rPr>
      </w:pPr>
    </w:p>
    <w:p w14:paraId="1E1CA3DD"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Register your motorcycle online at </w:t>
      </w:r>
      <w:r w:rsidRPr="00126304">
        <w:rPr>
          <w:rFonts w:ascii="Calibri" w:hAnsi="Calibri"/>
          <w:color w:val="1A1918"/>
          <w:szCs w:val="24"/>
        </w:rPr>
        <w:t>www.oclions.club</w:t>
      </w:r>
      <w:r w:rsidRPr="009428D6">
        <w:rPr>
          <w:rFonts w:ascii="Calibri" w:hAnsi="Calibri"/>
          <w:color w:val="1A1918"/>
          <w:szCs w:val="24"/>
        </w:rPr>
        <w:t xml:space="preserve">. For more information, please contact John Dick at 831-646-4580 or john.dick@mountztorque.com or visit: </w:t>
      </w:r>
      <w:r w:rsidRPr="00605FFD">
        <w:rPr>
          <w:rFonts w:ascii="Calibri" w:hAnsi="Calibri"/>
          <w:color w:val="1A1918"/>
          <w:szCs w:val="24"/>
          <w:u w:val="single"/>
        </w:rPr>
        <w:t>www.oclions.club/vintage-motorcycle-show</w:t>
      </w:r>
      <w:r w:rsidRPr="009428D6">
        <w:rPr>
          <w:rFonts w:ascii="Calibri" w:hAnsi="Calibri"/>
          <w:color w:val="1A1918"/>
          <w:szCs w:val="24"/>
        </w:rPr>
        <w:t>.</w:t>
      </w:r>
    </w:p>
    <w:p w14:paraId="4BC704A4" w14:textId="77777777" w:rsidR="001B27C8" w:rsidRPr="009428D6" w:rsidRDefault="001B27C8" w:rsidP="001B27C8">
      <w:pPr>
        <w:pStyle w:val="Body"/>
        <w:rPr>
          <w:rFonts w:ascii="Calibri" w:hAnsi="Calibri"/>
          <w:b/>
          <w:color w:val="1A1918"/>
          <w:sz w:val="24"/>
          <w:szCs w:val="24"/>
          <w:u w:val="single"/>
        </w:rPr>
      </w:pPr>
    </w:p>
    <w:p w14:paraId="2D09D9A0" w14:textId="77777777" w:rsidR="001B27C8" w:rsidRPr="009428D6" w:rsidRDefault="001B27C8" w:rsidP="001B27C8">
      <w:pPr>
        <w:pStyle w:val="Body"/>
        <w:rPr>
          <w:rFonts w:ascii="Calibri" w:hAnsi="Calibri"/>
          <w:b/>
          <w:color w:val="1A1918"/>
          <w:sz w:val="28"/>
          <w:szCs w:val="28"/>
          <w:u w:val="single"/>
        </w:rPr>
      </w:pPr>
      <w:r w:rsidRPr="009428D6">
        <w:rPr>
          <w:rFonts w:ascii="Calibri" w:hAnsi="Calibri"/>
          <w:b/>
          <w:color w:val="1A1918"/>
          <w:sz w:val="28"/>
          <w:szCs w:val="28"/>
          <w:u w:val="single"/>
        </w:rPr>
        <w:t>Save the Date: Saturday, Dec. 3</w:t>
      </w:r>
      <w:r w:rsidRPr="009428D6">
        <w:rPr>
          <w:rFonts w:ascii="Calibri" w:hAnsi="Calibri"/>
          <w:b/>
          <w:color w:val="1A1918"/>
          <w:sz w:val="28"/>
          <w:szCs w:val="28"/>
          <w:u w:val="single"/>
          <w:vertAlign w:val="superscript"/>
        </w:rPr>
        <w:t>rd</w:t>
      </w:r>
    </w:p>
    <w:p w14:paraId="6DEEA4FE" w14:textId="77777777" w:rsidR="001B27C8" w:rsidRPr="009428D6" w:rsidRDefault="001B27C8" w:rsidP="001B27C8">
      <w:pPr>
        <w:pStyle w:val="Body"/>
        <w:rPr>
          <w:rFonts w:ascii="Calibri" w:hAnsi="Calibri"/>
          <w:b/>
          <w:color w:val="1A1918"/>
          <w:sz w:val="24"/>
          <w:szCs w:val="24"/>
        </w:rPr>
      </w:pPr>
      <w:r w:rsidRPr="009428D6">
        <w:rPr>
          <w:rFonts w:ascii="Calibri" w:hAnsi="Calibri"/>
          <w:b/>
          <w:color w:val="1A1918"/>
          <w:sz w:val="24"/>
          <w:szCs w:val="24"/>
        </w:rPr>
        <w:t>Christmas Store Auction &amp; Health Fair</w:t>
      </w:r>
    </w:p>
    <w:p w14:paraId="773C8441" w14:textId="77777777" w:rsidR="001B27C8" w:rsidRPr="009428D6" w:rsidRDefault="001B27C8" w:rsidP="001B27C8">
      <w:pPr>
        <w:pStyle w:val="Body"/>
        <w:rPr>
          <w:rFonts w:ascii="Calibri" w:hAnsi="Calibri"/>
          <w:b/>
          <w:color w:val="1A1918"/>
          <w:sz w:val="24"/>
          <w:szCs w:val="24"/>
        </w:rPr>
      </w:pPr>
      <w:r w:rsidRPr="009428D6">
        <w:rPr>
          <w:rFonts w:ascii="Calibri" w:hAnsi="Calibri"/>
          <w:b/>
          <w:color w:val="1A1918"/>
          <w:sz w:val="24"/>
          <w:szCs w:val="24"/>
        </w:rPr>
        <w:t>Saturday, Dec. 3</w:t>
      </w:r>
      <w:r w:rsidRPr="009428D6">
        <w:rPr>
          <w:rFonts w:ascii="Calibri" w:hAnsi="Calibri"/>
          <w:b/>
          <w:color w:val="1A1918"/>
          <w:sz w:val="24"/>
          <w:szCs w:val="24"/>
          <w:vertAlign w:val="superscript"/>
        </w:rPr>
        <w:t>rd</w:t>
      </w:r>
      <w:r w:rsidRPr="009428D6">
        <w:rPr>
          <w:rFonts w:ascii="Calibri" w:hAnsi="Calibri"/>
          <w:b/>
          <w:color w:val="1A1918"/>
          <w:sz w:val="24"/>
          <w:szCs w:val="24"/>
        </w:rPr>
        <w:t xml:space="preserve"> from 10am – 2pm</w:t>
      </w:r>
    </w:p>
    <w:p w14:paraId="67AAA5AD" w14:textId="77777777" w:rsidR="001B27C8" w:rsidRPr="009428D6" w:rsidRDefault="001B27C8" w:rsidP="001B27C8">
      <w:pPr>
        <w:rPr>
          <w:rFonts w:ascii="Calibri" w:hAnsi="Calibri"/>
          <w:color w:val="1A1918"/>
          <w:szCs w:val="24"/>
        </w:rPr>
      </w:pPr>
    </w:p>
    <w:p w14:paraId="18A2C5A0" w14:textId="77777777" w:rsidR="001B27C8" w:rsidRPr="009428D6" w:rsidRDefault="001B27C8" w:rsidP="001B27C8">
      <w:pPr>
        <w:rPr>
          <w:rFonts w:ascii="Calibri" w:hAnsi="Calibri"/>
          <w:color w:val="1A1918"/>
          <w:szCs w:val="24"/>
        </w:rPr>
      </w:pPr>
      <w:r w:rsidRPr="009428D6">
        <w:rPr>
          <w:rFonts w:ascii="Calibri" w:hAnsi="Calibri"/>
          <w:color w:val="1A1918"/>
          <w:szCs w:val="24"/>
        </w:rPr>
        <w:t>This year the Country Store Auction is being changed into a Christmas Store Auction &amp; Health Fair. We will have all the usual yummies and arts for sale, along with a silent auction to raise funds to support our free services. Each auction item will have a “buy-it-now” price so you can snatch it up as a special holiday gift for someone or yourself!</w:t>
      </w:r>
    </w:p>
    <w:p w14:paraId="3784548E" w14:textId="77777777" w:rsidR="001B27C8" w:rsidRPr="009428D6" w:rsidRDefault="001B27C8" w:rsidP="001B27C8">
      <w:pPr>
        <w:rPr>
          <w:rFonts w:ascii="Calibri" w:hAnsi="Calibri"/>
          <w:color w:val="1A1918"/>
          <w:szCs w:val="24"/>
        </w:rPr>
      </w:pPr>
      <w:r w:rsidRPr="009428D6">
        <w:rPr>
          <w:rFonts w:ascii="Calibri" w:hAnsi="Calibri"/>
          <w:color w:val="1A1918"/>
          <w:szCs w:val="24"/>
        </w:rPr>
        <w:lastRenderedPageBreak/>
        <w:t>We will have the Lions District 4-C6 A.J. Robinson Mobile Screening Unit on site as a community outreach project. The unit allows us to provide screening for vision, hearing, and diabetes.</w:t>
      </w:r>
    </w:p>
    <w:p w14:paraId="6AACA5B9" w14:textId="77777777" w:rsidR="001B27C8" w:rsidRPr="009428D6" w:rsidRDefault="001B27C8" w:rsidP="001B27C8">
      <w:pPr>
        <w:rPr>
          <w:rFonts w:ascii="Calibri" w:hAnsi="Calibri"/>
          <w:color w:val="1A1918"/>
          <w:szCs w:val="24"/>
        </w:rPr>
      </w:pPr>
    </w:p>
    <w:p w14:paraId="7C5E97C0" w14:textId="77777777" w:rsidR="001B27C8" w:rsidRPr="009428D6" w:rsidRDefault="001B27C8" w:rsidP="001B27C8">
      <w:pPr>
        <w:rPr>
          <w:rFonts w:ascii="Calibri" w:hAnsi="Calibri"/>
          <w:color w:val="1A1918"/>
          <w:szCs w:val="24"/>
        </w:rPr>
      </w:pPr>
      <w:r w:rsidRPr="009428D6">
        <w:rPr>
          <w:rFonts w:ascii="Calibri" w:hAnsi="Calibri"/>
          <w:color w:val="1A1918"/>
          <w:szCs w:val="24"/>
        </w:rPr>
        <w:t>If you would like to donate items for the auction, volunteer the day of the event, or participate in the screening please contact Diana Trapani at BVIC by calling 831-649-3505. Admission is FREE.</w:t>
      </w:r>
    </w:p>
    <w:p w14:paraId="53F09005" w14:textId="77777777" w:rsidR="001B27C8" w:rsidRPr="009428D6" w:rsidRDefault="001B27C8" w:rsidP="001B27C8">
      <w:pPr>
        <w:pStyle w:val="Body"/>
        <w:rPr>
          <w:rFonts w:ascii="Calibri" w:hAnsi="Calibri"/>
          <w:b/>
          <w:color w:val="1A1918"/>
          <w:sz w:val="24"/>
          <w:szCs w:val="24"/>
          <w:u w:val="single"/>
        </w:rPr>
      </w:pPr>
    </w:p>
    <w:p w14:paraId="4ED1DF9D"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t>A Bit of Humor</w:t>
      </w:r>
    </w:p>
    <w:p w14:paraId="647C7508" w14:textId="77777777" w:rsidR="001B27C8" w:rsidRPr="009428D6" w:rsidRDefault="001B27C8" w:rsidP="001B27C8">
      <w:pPr>
        <w:rPr>
          <w:rFonts w:ascii="Calibri" w:hAnsi="Calibri"/>
          <w:color w:val="1A1918"/>
          <w:szCs w:val="24"/>
        </w:rPr>
      </w:pPr>
      <w:r w:rsidRPr="009428D6">
        <w:rPr>
          <w:rFonts w:ascii="Calibri" w:hAnsi="Calibri"/>
          <w:color w:val="1A1918"/>
          <w:szCs w:val="24"/>
        </w:rPr>
        <w:t xml:space="preserve">“When we started Apple, Steve Jobs and I talked about how we wanted to make blind people as equal and capable as sighted people, and you’d have to say we succeeded when you look at all the people walking down the sidewalk looking down at something in their hands and totally oblivious to everything around them!”  </w:t>
      </w:r>
    </w:p>
    <w:p w14:paraId="15A29C6F" w14:textId="77777777" w:rsidR="001B27C8" w:rsidRPr="009428D6" w:rsidRDefault="001B27C8" w:rsidP="001B27C8">
      <w:pPr>
        <w:numPr>
          <w:ilvl w:val="0"/>
          <w:numId w:val="6"/>
        </w:numPr>
        <w:rPr>
          <w:rFonts w:ascii="Calibri" w:hAnsi="Calibri"/>
          <w:color w:val="1A1918"/>
          <w:szCs w:val="24"/>
        </w:rPr>
      </w:pPr>
      <w:r w:rsidRPr="009428D6">
        <w:rPr>
          <w:rFonts w:ascii="Calibri" w:hAnsi="Calibri"/>
          <w:color w:val="1A1918"/>
          <w:szCs w:val="24"/>
        </w:rPr>
        <w:t>Computer tech pioneer Steve Wozniak.</w:t>
      </w:r>
    </w:p>
    <w:p w14:paraId="1A5810B7" w14:textId="77777777" w:rsidR="001B27C8" w:rsidRPr="009428D6" w:rsidRDefault="001B27C8" w:rsidP="001B27C8">
      <w:pPr>
        <w:rPr>
          <w:rFonts w:ascii="Calibri" w:hAnsi="Calibri"/>
          <w:color w:val="1A1918"/>
          <w:szCs w:val="24"/>
        </w:rPr>
      </w:pPr>
      <w:r w:rsidRPr="009428D6">
        <w:rPr>
          <w:rFonts w:ascii="Calibri" w:hAnsi="Calibri"/>
          <w:color w:val="1A1918"/>
          <w:szCs w:val="24"/>
        </w:rPr>
        <w:t>(June 2016 aarp.org/bulletin)</w:t>
      </w:r>
    </w:p>
    <w:p w14:paraId="3F85ED69" w14:textId="77777777" w:rsidR="001B27C8" w:rsidRPr="009428D6" w:rsidRDefault="001B27C8" w:rsidP="001B27C8">
      <w:pPr>
        <w:rPr>
          <w:rFonts w:ascii="Calibri" w:hAnsi="Calibri"/>
          <w:color w:val="1A1918"/>
          <w:szCs w:val="24"/>
        </w:rPr>
      </w:pPr>
    </w:p>
    <w:p w14:paraId="0FF1A013"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t>Apple Store Discover Accessibility Classes</w:t>
      </w:r>
    </w:p>
    <w:p w14:paraId="4396C4F4" w14:textId="77777777" w:rsidR="001B27C8" w:rsidRPr="009428D6" w:rsidRDefault="001B27C8" w:rsidP="001B27C8">
      <w:pPr>
        <w:pStyle w:val="NormalWeb"/>
        <w:spacing w:after="0"/>
        <w:rPr>
          <w:rFonts w:ascii="Calibri" w:hAnsi="Calibri"/>
        </w:rPr>
      </w:pPr>
      <w:r w:rsidRPr="009428D6">
        <w:rPr>
          <w:rFonts w:ascii="Calibri" w:hAnsi="Calibri"/>
        </w:rPr>
        <w:t>The BVIC is pleased to collaborate with the Apple Store, Del Monte Shopping Center to provide "Discover Accessibility" workshops on the accessibility features of the Mac and iPhone/iPad.</w:t>
      </w:r>
    </w:p>
    <w:p w14:paraId="0A0EAC7F" w14:textId="77777777" w:rsidR="00DD4246" w:rsidRDefault="001B27C8" w:rsidP="00DD4246">
      <w:pPr>
        <w:pStyle w:val="NormalWeb"/>
        <w:spacing w:after="0"/>
        <w:rPr>
          <w:rFonts w:ascii="Calibri" w:hAnsi="Calibri"/>
        </w:rPr>
      </w:pPr>
      <w:r w:rsidRPr="009428D6">
        <w:rPr>
          <w:rFonts w:ascii="Calibri" w:hAnsi="Calibri"/>
        </w:rPr>
        <w:t xml:space="preserve">To sign-up, visit their website: </w:t>
      </w:r>
      <w:r w:rsidRPr="00605FFD">
        <w:rPr>
          <w:rFonts w:ascii="Calibri" w:hAnsi="Calibri"/>
          <w:u w:val="single"/>
        </w:rPr>
        <w:t>https://concierge.apple.com/workshops/R305/en_US/</w:t>
      </w:r>
      <w:r w:rsidR="00DD4246">
        <w:rPr>
          <w:rFonts w:ascii="Calibri" w:hAnsi="Calibri"/>
        </w:rPr>
        <w:t xml:space="preserve">.  </w:t>
      </w:r>
    </w:p>
    <w:p w14:paraId="6FFC2E2B" w14:textId="77777777" w:rsidR="00DD4246" w:rsidRDefault="00DD4246" w:rsidP="00DD4246">
      <w:pPr>
        <w:pStyle w:val="NormalWeb"/>
        <w:spacing w:after="0"/>
        <w:rPr>
          <w:rFonts w:ascii="Calibri" w:hAnsi="Calibri"/>
        </w:rPr>
      </w:pPr>
    </w:p>
    <w:p w14:paraId="38842401" w14:textId="77777777" w:rsidR="001B27C8" w:rsidRPr="00DD4246" w:rsidRDefault="001B27C8" w:rsidP="00DD4246">
      <w:pPr>
        <w:pStyle w:val="NormalWeb"/>
        <w:spacing w:after="0"/>
        <w:rPr>
          <w:rFonts w:ascii="Calibri" w:hAnsi="Calibri"/>
        </w:rPr>
      </w:pPr>
      <w:r w:rsidRPr="009428D6">
        <w:rPr>
          <w:rFonts w:ascii="Calibri" w:hAnsi="Calibri"/>
          <w:color w:val="1A1918"/>
        </w:rPr>
        <w:t>Please be sure to thank them for offering this special service!</w:t>
      </w:r>
    </w:p>
    <w:p w14:paraId="406601EC" w14:textId="77777777" w:rsidR="001B27C8" w:rsidRPr="009428D6" w:rsidRDefault="001B27C8" w:rsidP="001B27C8">
      <w:pPr>
        <w:rPr>
          <w:rFonts w:ascii="Calibri" w:hAnsi="Calibri"/>
          <w:color w:val="1A1918"/>
          <w:szCs w:val="24"/>
        </w:rPr>
      </w:pPr>
    </w:p>
    <w:p w14:paraId="2464801F" w14:textId="77777777" w:rsidR="001B27C8" w:rsidRPr="009428D6" w:rsidRDefault="001B27C8" w:rsidP="001B27C8">
      <w:pPr>
        <w:pStyle w:val="Body"/>
        <w:rPr>
          <w:rFonts w:ascii="Calibri" w:hAnsi="Calibri"/>
          <w:b/>
          <w:color w:val="1A1918"/>
          <w:sz w:val="28"/>
          <w:szCs w:val="28"/>
          <w:u w:val="single"/>
        </w:rPr>
      </w:pPr>
      <w:r w:rsidRPr="009428D6">
        <w:rPr>
          <w:rFonts w:ascii="Calibri" w:hAnsi="Calibri"/>
          <w:b/>
          <w:color w:val="1A1918"/>
          <w:sz w:val="28"/>
          <w:szCs w:val="28"/>
          <w:u w:val="single"/>
        </w:rPr>
        <w:t>New Strategic Plan</w:t>
      </w:r>
    </w:p>
    <w:p w14:paraId="3E93E061" w14:textId="77777777" w:rsidR="001B27C8" w:rsidRPr="009428D6" w:rsidRDefault="001B27C8" w:rsidP="001B27C8">
      <w:pPr>
        <w:rPr>
          <w:rFonts w:ascii="Calibri" w:hAnsi="Calibri"/>
          <w:color w:val="1A1918"/>
          <w:szCs w:val="24"/>
        </w:rPr>
      </w:pPr>
      <w:r w:rsidRPr="009428D6">
        <w:rPr>
          <w:rFonts w:ascii="Calibri" w:hAnsi="Calibri"/>
          <w:color w:val="1A1918"/>
          <w:szCs w:val="24"/>
        </w:rPr>
        <w:t>On August 11</w:t>
      </w:r>
      <w:r w:rsidRPr="009428D6">
        <w:rPr>
          <w:rFonts w:ascii="Calibri" w:hAnsi="Calibri"/>
          <w:color w:val="1A1918"/>
          <w:szCs w:val="24"/>
          <w:vertAlign w:val="superscript"/>
        </w:rPr>
        <w:t>th</w:t>
      </w:r>
      <w:r w:rsidRPr="009428D6">
        <w:rPr>
          <w:rFonts w:ascii="Calibri" w:hAnsi="Calibri"/>
          <w:color w:val="1A1918"/>
          <w:szCs w:val="24"/>
        </w:rPr>
        <w:t xml:space="preserve"> the Board of Directors adopted a new strategic Plan with updated vision, mission and values. The Board expresses their sincere thanks to Roger Barney, Consultant for leading the process and to the committee members: Celia Barbarena, Ken Hunter, Russ Hatch, Ron Kihara, Mona Schoenwisner, Marty Lipp, Sam Kelley, Moonset Yu, Cheri Padin, and Diana Trapani. Below is an overview of the plan.</w:t>
      </w:r>
    </w:p>
    <w:p w14:paraId="4A13CF24" w14:textId="77777777" w:rsidR="001B27C8" w:rsidRDefault="001B27C8" w:rsidP="001B27C8">
      <w:pPr>
        <w:autoSpaceDE w:val="0"/>
        <w:autoSpaceDN w:val="0"/>
        <w:adjustRightInd w:val="0"/>
        <w:jc w:val="center"/>
        <w:rPr>
          <w:rFonts w:ascii="Calibri" w:hAnsi="Calibri" w:cs="Calibri-Italic"/>
          <w:iCs/>
          <w:color w:val="000000"/>
          <w:szCs w:val="24"/>
          <w:u w:val="single"/>
        </w:rPr>
      </w:pPr>
    </w:p>
    <w:p w14:paraId="74FE731D" w14:textId="77777777" w:rsidR="00DD4246" w:rsidRDefault="00DD4246" w:rsidP="001B27C8">
      <w:pPr>
        <w:autoSpaceDE w:val="0"/>
        <w:autoSpaceDN w:val="0"/>
        <w:adjustRightInd w:val="0"/>
        <w:jc w:val="center"/>
        <w:rPr>
          <w:rFonts w:ascii="Calibri" w:hAnsi="Calibri" w:cs="Calibri-Italic"/>
          <w:iCs/>
          <w:color w:val="000000"/>
          <w:szCs w:val="24"/>
          <w:u w:val="single"/>
        </w:rPr>
      </w:pPr>
    </w:p>
    <w:p w14:paraId="609313F9" w14:textId="77777777" w:rsidR="001B27C8" w:rsidRPr="009428D6" w:rsidRDefault="001B27C8" w:rsidP="001B27C8">
      <w:pPr>
        <w:autoSpaceDE w:val="0"/>
        <w:autoSpaceDN w:val="0"/>
        <w:adjustRightInd w:val="0"/>
        <w:jc w:val="center"/>
        <w:rPr>
          <w:rFonts w:ascii="Calibri" w:hAnsi="Calibri" w:cs="Calibri-Italic"/>
          <w:iCs/>
          <w:color w:val="000000"/>
          <w:szCs w:val="24"/>
          <w:u w:val="single"/>
        </w:rPr>
      </w:pPr>
      <w:r w:rsidRPr="009428D6">
        <w:rPr>
          <w:rFonts w:ascii="Calibri" w:hAnsi="Calibri" w:cs="Calibri-Italic"/>
          <w:iCs/>
          <w:color w:val="000000"/>
          <w:szCs w:val="24"/>
          <w:u w:val="single"/>
        </w:rPr>
        <w:t>VISION</w:t>
      </w:r>
    </w:p>
    <w:p w14:paraId="05721BCA" w14:textId="77777777" w:rsidR="001B27C8" w:rsidRPr="009428D6" w:rsidRDefault="001B27C8" w:rsidP="001B27C8">
      <w:pPr>
        <w:autoSpaceDE w:val="0"/>
        <w:autoSpaceDN w:val="0"/>
        <w:adjustRightInd w:val="0"/>
        <w:jc w:val="center"/>
        <w:rPr>
          <w:rFonts w:ascii="Calibri" w:hAnsi="Calibri" w:cs="Calibri-Italic"/>
          <w:iCs/>
          <w:color w:val="000000"/>
          <w:szCs w:val="24"/>
        </w:rPr>
      </w:pPr>
      <w:r w:rsidRPr="009428D6">
        <w:rPr>
          <w:rFonts w:ascii="Calibri" w:hAnsi="Calibri" w:cs="Calibri-Italic"/>
          <w:iCs/>
          <w:color w:val="000000"/>
          <w:szCs w:val="24"/>
        </w:rPr>
        <w:t xml:space="preserve">BVIC’s vision is to be </w:t>
      </w:r>
      <w:r w:rsidRPr="009428D6">
        <w:rPr>
          <w:rFonts w:ascii="Calibri" w:hAnsi="Calibri" w:cs="Calibri-Italic"/>
          <w:i/>
          <w:iCs/>
          <w:color w:val="000000"/>
          <w:szCs w:val="24"/>
        </w:rPr>
        <w:t>the go to place</w:t>
      </w:r>
      <w:r w:rsidRPr="009428D6">
        <w:rPr>
          <w:rFonts w:ascii="Calibri" w:hAnsi="Calibri" w:cs="Calibri-Italic"/>
          <w:iCs/>
          <w:color w:val="000000"/>
          <w:szCs w:val="24"/>
        </w:rPr>
        <w:t xml:space="preserve"> for information, education and services for the visually impaired in Monterey County.</w:t>
      </w:r>
    </w:p>
    <w:p w14:paraId="05A0D02E" w14:textId="77777777" w:rsidR="001B27C8" w:rsidRPr="009428D6" w:rsidRDefault="001B27C8" w:rsidP="001B27C8">
      <w:pPr>
        <w:jc w:val="center"/>
        <w:rPr>
          <w:rFonts w:ascii="Calibri" w:hAnsi="Calibri"/>
          <w:szCs w:val="24"/>
        </w:rPr>
      </w:pPr>
    </w:p>
    <w:p w14:paraId="055F263E" w14:textId="77777777" w:rsidR="001B27C8" w:rsidRPr="009428D6" w:rsidRDefault="001B27C8" w:rsidP="001B27C8">
      <w:pPr>
        <w:autoSpaceDE w:val="0"/>
        <w:autoSpaceDN w:val="0"/>
        <w:adjustRightInd w:val="0"/>
        <w:jc w:val="center"/>
        <w:rPr>
          <w:rFonts w:ascii="Calibri" w:hAnsi="Calibri" w:cs="Calibri-Italic"/>
          <w:iCs/>
          <w:color w:val="000000"/>
          <w:szCs w:val="24"/>
          <w:u w:val="single"/>
        </w:rPr>
      </w:pPr>
      <w:r w:rsidRPr="009428D6">
        <w:rPr>
          <w:rFonts w:ascii="Calibri" w:hAnsi="Calibri" w:cs="Calibri-Italic"/>
          <w:iCs/>
          <w:color w:val="000000"/>
          <w:szCs w:val="24"/>
          <w:u w:val="single"/>
        </w:rPr>
        <w:t>MISSION</w:t>
      </w:r>
    </w:p>
    <w:p w14:paraId="2E4ACE79" w14:textId="77777777" w:rsidR="001B27C8" w:rsidRPr="009428D6" w:rsidRDefault="001B27C8" w:rsidP="001B27C8">
      <w:pPr>
        <w:jc w:val="center"/>
        <w:rPr>
          <w:rFonts w:ascii="Calibri" w:hAnsi="Calibri"/>
          <w:szCs w:val="24"/>
        </w:rPr>
      </w:pPr>
      <w:r w:rsidRPr="009428D6">
        <w:rPr>
          <w:rFonts w:ascii="Calibri" w:hAnsi="Calibri"/>
          <w:szCs w:val="24"/>
        </w:rPr>
        <w:t>BVIC’s mission is to empower the blind and visually impaired toward independent living through responsive education, support services and skills training.</w:t>
      </w:r>
    </w:p>
    <w:p w14:paraId="06DFC968" w14:textId="77777777" w:rsidR="001B27C8" w:rsidRPr="009428D6" w:rsidRDefault="001B27C8" w:rsidP="001B27C8">
      <w:pPr>
        <w:jc w:val="center"/>
        <w:rPr>
          <w:rFonts w:ascii="Calibri" w:hAnsi="Calibri"/>
          <w:szCs w:val="24"/>
        </w:rPr>
      </w:pPr>
    </w:p>
    <w:p w14:paraId="523E5F44" w14:textId="77777777" w:rsidR="001B27C8" w:rsidRPr="009428D6" w:rsidRDefault="001B27C8" w:rsidP="001B27C8">
      <w:pPr>
        <w:jc w:val="center"/>
        <w:rPr>
          <w:rFonts w:ascii="Calibri" w:hAnsi="Calibri" w:cs="Calibri-Italic"/>
          <w:iCs/>
          <w:color w:val="000000"/>
          <w:szCs w:val="24"/>
          <w:u w:val="single"/>
        </w:rPr>
      </w:pPr>
      <w:r w:rsidRPr="009428D6">
        <w:rPr>
          <w:rFonts w:ascii="Calibri" w:hAnsi="Calibri"/>
          <w:szCs w:val="24"/>
          <w:u w:val="single"/>
        </w:rPr>
        <w:t>VALUES</w:t>
      </w:r>
    </w:p>
    <w:p w14:paraId="3DD98E4B" w14:textId="77777777" w:rsidR="001B27C8" w:rsidRPr="009428D6" w:rsidRDefault="001B27C8" w:rsidP="001B27C8">
      <w:pPr>
        <w:jc w:val="center"/>
        <w:rPr>
          <w:rFonts w:ascii="Calibri" w:hAnsi="Calibri"/>
          <w:szCs w:val="24"/>
        </w:rPr>
      </w:pPr>
      <w:r w:rsidRPr="009428D6">
        <w:rPr>
          <w:rFonts w:ascii="Calibri" w:hAnsi="Calibri"/>
          <w:szCs w:val="24"/>
        </w:rPr>
        <w:t>Client Focused</w:t>
      </w:r>
    </w:p>
    <w:p w14:paraId="5E349DE0" w14:textId="77777777" w:rsidR="001B27C8" w:rsidRPr="009428D6" w:rsidRDefault="001B27C8" w:rsidP="001B27C8">
      <w:pPr>
        <w:jc w:val="center"/>
        <w:rPr>
          <w:rFonts w:ascii="Calibri" w:hAnsi="Calibri"/>
          <w:szCs w:val="24"/>
        </w:rPr>
      </w:pPr>
      <w:r w:rsidRPr="009428D6">
        <w:rPr>
          <w:rFonts w:ascii="Calibri" w:hAnsi="Calibri"/>
          <w:szCs w:val="24"/>
        </w:rPr>
        <w:t>Compassionate</w:t>
      </w:r>
    </w:p>
    <w:p w14:paraId="239970EB" w14:textId="77777777" w:rsidR="001B27C8" w:rsidRPr="009428D6" w:rsidRDefault="001B27C8" w:rsidP="001B27C8">
      <w:pPr>
        <w:jc w:val="center"/>
        <w:rPr>
          <w:rFonts w:ascii="Calibri" w:hAnsi="Calibri"/>
          <w:szCs w:val="24"/>
        </w:rPr>
      </w:pPr>
      <w:r w:rsidRPr="009428D6">
        <w:rPr>
          <w:rFonts w:ascii="Calibri" w:hAnsi="Calibri"/>
          <w:szCs w:val="24"/>
        </w:rPr>
        <w:t>Responsive</w:t>
      </w:r>
    </w:p>
    <w:p w14:paraId="508DB958" w14:textId="77777777" w:rsidR="001B27C8" w:rsidRPr="009428D6" w:rsidRDefault="001B27C8" w:rsidP="001B27C8">
      <w:pPr>
        <w:jc w:val="center"/>
        <w:rPr>
          <w:rFonts w:ascii="Calibri" w:hAnsi="Calibri"/>
          <w:szCs w:val="24"/>
        </w:rPr>
      </w:pPr>
      <w:r w:rsidRPr="009428D6">
        <w:rPr>
          <w:rFonts w:ascii="Calibri" w:hAnsi="Calibri"/>
          <w:szCs w:val="24"/>
        </w:rPr>
        <w:t>Respect</w:t>
      </w:r>
    </w:p>
    <w:p w14:paraId="680C33DE" w14:textId="77777777" w:rsidR="001B27C8" w:rsidRPr="009428D6" w:rsidRDefault="001B27C8" w:rsidP="001B27C8">
      <w:pPr>
        <w:jc w:val="center"/>
        <w:rPr>
          <w:rFonts w:ascii="Calibri" w:hAnsi="Calibri"/>
          <w:szCs w:val="24"/>
        </w:rPr>
      </w:pPr>
      <w:r w:rsidRPr="009428D6">
        <w:rPr>
          <w:rFonts w:ascii="Calibri" w:hAnsi="Calibri"/>
          <w:szCs w:val="24"/>
        </w:rPr>
        <w:t>Integrity</w:t>
      </w:r>
    </w:p>
    <w:p w14:paraId="372EAFC1" w14:textId="77777777" w:rsidR="001B27C8" w:rsidRPr="009428D6" w:rsidRDefault="001B27C8" w:rsidP="001B27C8">
      <w:pPr>
        <w:jc w:val="center"/>
        <w:rPr>
          <w:rFonts w:ascii="Calibri" w:hAnsi="Calibri"/>
          <w:szCs w:val="24"/>
        </w:rPr>
      </w:pPr>
      <w:r w:rsidRPr="009428D6">
        <w:rPr>
          <w:rFonts w:ascii="Calibri" w:hAnsi="Calibri"/>
          <w:szCs w:val="24"/>
        </w:rPr>
        <w:t>Trust</w:t>
      </w:r>
    </w:p>
    <w:p w14:paraId="15194C5E" w14:textId="77777777" w:rsidR="001B27C8" w:rsidRPr="009428D6" w:rsidRDefault="001B27C8" w:rsidP="001B27C8">
      <w:pPr>
        <w:jc w:val="center"/>
        <w:rPr>
          <w:rFonts w:ascii="Calibri" w:hAnsi="Calibri"/>
          <w:szCs w:val="24"/>
        </w:rPr>
      </w:pPr>
      <w:r w:rsidRPr="009428D6">
        <w:rPr>
          <w:rFonts w:ascii="Calibri" w:hAnsi="Calibri"/>
          <w:szCs w:val="24"/>
        </w:rPr>
        <w:t>Relevance</w:t>
      </w:r>
    </w:p>
    <w:p w14:paraId="0693700B" w14:textId="77777777" w:rsidR="001B27C8" w:rsidRPr="009428D6" w:rsidRDefault="001B27C8" w:rsidP="001B27C8">
      <w:pPr>
        <w:jc w:val="center"/>
        <w:rPr>
          <w:rFonts w:ascii="Calibri" w:hAnsi="Calibri"/>
          <w:szCs w:val="24"/>
        </w:rPr>
      </w:pPr>
      <w:r w:rsidRPr="009428D6">
        <w:rPr>
          <w:rFonts w:ascii="Calibri" w:hAnsi="Calibri"/>
          <w:szCs w:val="24"/>
        </w:rPr>
        <w:t>Professionalism</w:t>
      </w:r>
    </w:p>
    <w:p w14:paraId="613E0AD2" w14:textId="77777777" w:rsidR="001B27C8" w:rsidRPr="009428D6" w:rsidRDefault="001B27C8" w:rsidP="001B27C8">
      <w:pPr>
        <w:jc w:val="center"/>
        <w:rPr>
          <w:rFonts w:ascii="Calibri" w:hAnsi="Calibri"/>
          <w:szCs w:val="24"/>
        </w:rPr>
      </w:pPr>
      <w:r w:rsidRPr="009428D6">
        <w:rPr>
          <w:rFonts w:ascii="Calibri" w:hAnsi="Calibri"/>
          <w:szCs w:val="24"/>
        </w:rPr>
        <w:t>Organizational Excellence</w:t>
      </w:r>
    </w:p>
    <w:p w14:paraId="2431F64E" w14:textId="77777777" w:rsidR="001B27C8" w:rsidRPr="009428D6" w:rsidRDefault="001B27C8" w:rsidP="001B27C8">
      <w:pPr>
        <w:jc w:val="center"/>
        <w:rPr>
          <w:rFonts w:ascii="Calibri" w:hAnsi="Calibri"/>
          <w:szCs w:val="24"/>
        </w:rPr>
      </w:pPr>
      <w:r w:rsidRPr="009428D6">
        <w:rPr>
          <w:rFonts w:ascii="Calibri" w:hAnsi="Calibri"/>
          <w:szCs w:val="24"/>
        </w:rPr>
        <w:t>Results &amp; Outcomes</w:t>
      </w:r>
    </w:p>
    <w:p w14:paraId="2BC2C3E9" w14:textId="77777777" w:rsidR="001B27C8" w:rsidRPr="009428D6" w:rsidRDefault="001B27C8" w:rsidP="001B27C8">
      <w:pPr>
        <w:jc w:val="center"/>
        <w:rPr>
          <w:rFonts w:ascii="Calibri" w:hAnsi="Calibri"/>
          <w:szCs w:val="24"/>
        </w:rPr>
      </w:pPr>
      <w:r w:rsidRPr="009428D6">
        <w:rPr>
          <w:rFonts w:ascii="Calibri" w:hAnsi="Calibri"/>
          <w:szCs w:val="24"/>
        </w:rPr>
        <w:t>Responsible Growth</w:t>
      </w:r>
    </w:p>
    <w:p w14:paraId="69E2969C" w14:textId="77777777" w:rsidR="001B27C8" w:rsidRPr="009428D6" w:rsidRDefault="001B27C8" w:rsidP="001B27C8">
      <w:pPr>
        <w:jc w:val="center"/>
        <w:rPr>
          <w:rFonts w:ascii="Calibri" w:hAnsi="Calibri"/>
          <w:szCs w:val="24"/>
        </w:rPr>
      </w:pPr>
      <w:r w:rsidRPr="009428D6">
        <w:rPr>
          <w:rFonts w:ascii="Calibri" w:hAnsi="Calibri"/>
          <w:szCs w:val="24"/>
        </w:rPr>
        <w:t>Teamwork &amp; Collaboration</w:t>
      </w:r>
    </w:p>
    <w:p w14:paraId="34B8DE20" w14:textId="77777777" w:rsidR="001B27C8" w:rsidRPr="009428D6" w:rsidRDefault="001B27C8" w:rsidP="001B27C8">
      <w:pPr>
        <w:rPr>
          <w:rFonts w:ascii="Calibri" w:hAnsi="Calibri"/>
          <w:szCs w:val="24"/>
        </w:rPr>
      </w:pPr>
    </w:p>
    <w:p w14:paraId="332E4A57" w14:textId="77777777" w:rsidR="001B27C8" w:rsidRPr="009428D6" w:rsidRDefault="001B27C8" w:rsidP="001B27C8">
      <w:pPr>
        <w:rPr>
          <w:rFonts w:ascii="Calibri" w:hAnsi="Calibri"/>
          <w:b/>
          <w:szCs w:val="24"/>
        </w:rPr>
      </w:pPr>
      <w:r w:rsidRPr="009428D6">
        <w:rPr>
          <w:rFonts w:ascii="Calibri" w:hAnsi="Calibri"/>
          <w:b/>
          <w:szCs w:val="24"/>
        </w:rPr>
        <w:t>Goal 1: Staffing</w:t>
      </w:r>
    </w:p>
    <w:p w14:paraId="11E6C7D8"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olor w:val="1A1918"/>
          <w:szCs w:val="24"/>
        </w:rPr>
        <w:t xml:space="preserve">G1-A: </w:t>
      </w:r>
      <w:r w:rsidRPr="009428D6">
        <w:rPr>
          <w:rFonts w:ascii="Calibri" w:hAnsi="Calibri" w:cs="Arial"/>
          <w:color w:val="000000"/>
          <w:szCs w:val="24"/>
        </w:rPr>
        <w:t>Hire two full-time program staff or a combination of part-time to fill the current openings.</w:t>
      </w:r>
      <w:r w:rsidR="00DD4246">
        <w:rPr>
          <w:rFonts w:ascii="Calibri" w:hAnsi="Calibri" w:cs="Arial"/>
          <w:color w:val="000000"/>
          <w:szCs w:val="24"/>
        </w:rPr>
        <w:t xml:space="preserve"> </w:t>
      </w:r>
      <w:r w:rsidRPr="009428D6">
        <w:rPr>
          <w:rFonts w:ascii="Calibri" w:hAnsi="Calibri" w:cs="Arial"/>
          <w:color w:val="000000"/>
          <w:szCs w:val="24"/>
        </w:rPr>
        <w:t>Status: Two full-time staff hired and on board!</w:t>
      </w:r>
    </w:p>
    <w:p w14:paraId="5D8D73F2"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G1-B: Evaluate job descriptions and salary levels of current staff.</w:t>
      </w:r>
    </w:p>
    <w:p w14:paraId="16A5F9E3"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G1-C: Evaluate skills of new staff and volunteers to propose possible new services. (Ties with G2-A).</w:t>
      </w:r>
    </w:p>
    <w:p w14:paraId="78702D50"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G1-D: Evaluate need of and plan for additional program staff as we work on Goal #2.</w:t>
      </w:r>
    </w:p>
    <w:p w14:paraId="02874A94"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G1-E: Evaluate need of and plan for additional administrative staff as we grow.</w:t>
      </w:r>
    </w:p>
    <w:p w14:paraId="1B44D4A1"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G1-F: Investigate what would be involved in establishing a pension plan for staff.</w:t>
      </w:r>
    </w:p>
    <w:p w14:paraId="3A9DD532" w14:textId="77777777" w:rsidR="001B27C8" w:rsidRPr="009428D6" w:rsidRDefault="001B27C8" w:rsidP="001B27C8">
      <w:pPr>
        <w:shd w:val="clear" w:color="auto" w:fill="FFFFFF"/>
        <w:rPr>
          <w:rFonts w:ascii="Calibri" w:hAnsi="Calibri" w:cs="Arial"/>
          <w:color w:val="000000"/>
          <w:szCs w:val="24"/>
        </w:rPr>
      </w:pPr>
    </w:p>
    <w:p w14:paraId="5408AC30" w14:textId="77777777" w:rsidR="001B27C8" w:rsidRPr="009428D6" w:rsidRDefault="001B27C8" w:rsidP="001B27C8">
      <w:pPr>
        <w:shd w:val="clear" w:color="auto" w:fill="FFFFFF"/>
        <w:rPr>
          <w:rFonts w:ascii="Calibri" w:hAnsi="Calibri" w:cs="Arial"/>
          <w:b/>
          <w:color w:val="000000"/>
          <w:szCs w:val="24"/>
        </w:rPr>
      </w:pPr>
      <w:r w:rsidRPr="009428D6">
        <w:rPr>
          <w:rFonts w:ascii="Calibri" w:hAnsi="Calibri" w:cs="Arial"/>
          <w:b/>
          <w:color w:val="000000"/>
          <w:szCs w:val="24"/>
        </w:rPr>
        <w:t>Goal 2: Programming</w:t>
      </w:r>
    </w:p>
    <w:p w14:paraId="6BC2A326"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G2-A: Evaluate skills of new staff and volunteers to propose possible new services. (Ties with G1-C).</w:t>
      </w:r>
    </w:p>
    <w:p w14:paraId="24F9D05C"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G2-B: Determine new service options.</w:t>
      </w:r>
    </w:p>
    <w:p w14:paraId="1EBB0E19" w14:textId="77777777" w:rsidR="001B27C8" w:rsidRPr="009428D6" w:rsidRDefault="001B27C8" w:rsidP="001B27C8">
      <w:pPr>
        <w:shd w:val="clear" w:color="auto" w:fill="FFFFFF"/>
        <w:rPr>
          <w:rFonts w:ascii="Calibri" w:hAnsi="Calibri" w:cs="Arial"/>
          <w:b/>
          <w:color w:val="000000"/>
          <w:szCs w:val="24"/>
        </w:rPr>
      </w:pPr>
      <w:r w:rsidRPr="009428D6">
        <w:rPr>
          <w:rFonts w:ascii="Calibri" w:hAnsi="Calibri" w:cs="Arial"/>
          <w:b/>
          <w:color w:val="000000"/>
          <w:szCs w:val="24"/>
        </w:rPr>
        <w:lastRenderedPageBreak/>
        <w:t>Goal 3: Infrastructure</w:t>
      </w:r>
    </w:p>
    <w:p w14:paraId="0918A329"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G3-A: Purchase, network and install new technology for all staff.</w:t>
      </w:r>
      <w:r w:rsidR="00DD4246">
        <w:rPr>
          <w:rFonts w:ascii="Calibri" w:hAnsi="Calibri" w:cs="Arial"/>
          <w:color w:val="000000"/>
          <w:szCs w:val="24"/>
        </w:rPr>
        <w:t xml:space="preserve"> </w:t>
      </w:r>
      <w:r w:rsidRPr="009428D6">
        <w:rPr>
          <w:rFonts w:ascii="Calibri" w:hAnsi="Calibri" w:cs="Arial"/>
          <w:color w:val="000000"/>
          <w:szCs w:val="24"/>
        </w:rPr>
        <w:t>Status: Complete.</w:t>
      </w:r>
    </w:p>
    <w:p w14:paraId="113819B7"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G3-B: Purchase, populate with history, and begin utilizing a donor database to track donations, and other constituent related data.</w:t>
      </w:r>
      <w:r w:rsidR="00DD4246">
        <w:rPr>
          <w:rFonts w:ascii="Calibri" w:hAnsi="Calibri" w:cs="Arial"/>
          <w:color w:val="000000"/>
          <w:szCs w:val="24"/>
        </w:rPr>
        <w:t xml:space="preserve"> </w:t>
      </w:r>
      <w:r w:rsidRPr="009428D6">
        <w:rPr>
          <w:rFonts w:ascii="Calibri" w:hAnsi="Calibri" w:cs="Arial"/>
          <w:color w:val="000000"/>
          <w:szCs w:val="24"/>
        </w:rPr>
        <w:t>Status: Almost complete.</w:t>
      </w:r>
    </w:p>
    <w:p w14:paraId="303F2F56"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G3-C: Purchase, populate with history of active clients, and begin utilizing a case management software program. Status: Almost complete.</w:t>
      </w:r>
    </w:p>
    <w:p w14:paraId="0307D661" w14:textId="253F52DA"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G3-D: Review, update and/or create new organization</w:t>
      </w:r>
      <w:r w:rsidR="001E2C47">
        <w:rPr>
          <w:rFonts w:ascii="Calibri" w:hAnsi="Calibri" w:cs="Arial"/>
          <w:color w:val="000000"/>
          <w:szCs w:val="24"/>
        </w:rPr>
        <w:t>al</w:t>
      </w:r>
      <w:r w:rsidRPr="009428D6">
        <w:rPr>
          <w:rFonts w:ascii="Calibri" w:hAnsi="Calibri" w:cs="Arial"/>
          <w:color w:val="000000"/>
          <w:szCs w:val="24"/>
        </w:rPr>
        <w:t xml:space="preserve"> documents and consider which Board committees need to be formalized and/or established to support the changing role of the Board into a formal working board; create board commitment check-list</w:t>
      </w:r>
      <w:r w:rsidR="001E2C47">
        <w:rPr>
          <w:rFonts w:ascii="Calibri" w:hAnsi="Calibri" w:cs="Arial"/>
          <w:color w:val="000000"/>
          <w:szCs w:val="24"/>
        </w:rPr>
        <w:t xml:space="preserve"> and job descriptions</w:t>
      </w:r>
      <w:r w:rsidRPr="009428D6">
        <w:rPr>
          <w:rFonts w:ascii="Calibri" w:hAnsi="Calibri" w:cs="Arial"/>
          <w:color w:val="000000"/>
          <w:szCs w:val="24"/>
        </w:rPr>
        <w:t>.</w:t>
      </w:r>
    </w:p>
    <w:p w14:paraId="5EB7FC70"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 xml:space="preserve">G3-E: </w:t>
      </w:r>
      <w:r w:rsidR="00DD4246">
        <w:rPr>
          <w:rFonts w:ascii="Calibri" w:hAnsi="Calibri" w:cs="Arial"/>
          <w:color w:val="000000"/>
          <w:szCs w:val="24"/>
        </w:rPr>
        <w:t>P</w:t>
      </w:r>
      <w:r w:rsidRPr="009428D6">
        <w:rPr>
          <w:rFonts w:ascii="Calibri" w:hAnsi="Calibri" w:cs="Arial"/>
          <w:color w:val="000000"/>
          <w:szCs w:val="24"/>
        </w:rPr>
        <w:t>rogram evaluation will be formalized, tracked with new case mana</w:t>
      </w:r>
      <w:r w:rsidR="00DD4246">
        <w:rPr>
          <w:rFonts w:ascii="Calibri" w:hAnsi="Calibri" w:cs="Arial"/>
          <w:color w:val="000000"/>
          <w:szCs w:val="24"/>
        </w:rPr>
        <w:t>gement software and other means</w:t>
      </w:r>
      <w:r w:rsidRPr="009428D6">
        <w:rPr>
          <w:rFonts w:ascii="Calibri" w:hAnsi="Calibri" w:cs="Arial"/>
          <w:color w:val="000000"/>
          <w:szCs w:val="24"/>
        </w:rPr>
        <w:t xml:space="preserve">, to </w:t>
      </w:r>
      <w:r w:rsidR="00DD4246">
        <w:rPr>
          <w:rFonts w:ascii="Calibri" w:hAnsi="Calibri" w:cs="Arial"/>
          <w:color w:val="000000"/>
          <w:szCs w:val="24"/>
        </w:rPr>
        <w:t>improve</w:t>
      </w:r>
      <w:r w:rsidRPr="009428D6">
        <w:rPr>
          <w:rFonts w:ascii="Calibri" w:hAnsi="Calibri" w:cs="Arial"/>
          <w:color w:val="000000"/>
          <w:szCs w:val="24"/>
        </w:rPr>
        <w:t xml:space="preserve"> outcome reporting.</w:t>
      </w:r>
    </w:p>
    <w:p w14:paraId="535C2D2E" w14:textId="77777777" w:rsidR="001B27C8" w:rsidRPr="009428D6" w:rsidRDefault="001B27C8" w:rsidP="001B27C8">
      <w:pPr>
        <w:shd w:val="clear" w:color="auto" w:fill="FFFFFF"/>
        <w:rPr>
          <w:rFonts w:ascii="Calibri" w:hAnsi="Calibri" w:cs="Arial"/>
          <w:color w:val="000000"/>
          <w:szCs w:val="24"/>
        </w:rPr>
      </w:pPr>
    </w:p>
    <w:p w14:paraId="123E1C0C" w14:textId="77777777" w:rsidR="001B27C8" w:rsidRPr="009428D6" w:rsidRDefault="001B27C8" w:rsidP="001B27C8">
      <w:pPr>
        <w:shd w:val="clear" w:color="auto" w:fill="FFFFFF"/>
        <w:rPr>
          <w:rFonts w:ascii="Calibri" w:hAnsi="Calibri" w:cs="Arial"/>
          <w:b/>
          <w:color w:val="000000"/>
          <w:szCs w:val="24"/>
        </w:rPr>
      </w:pPr>
      <w:r w:rsidRPr="009428D6">
        <w:rPr>
          <w:rFonts w:ascii="Calibri" w:hAnsi="Calibri" w:cs="Arial"/>
          <w:b/>
          <w:color w:val="000000"/>
          <w:szCs w:val="24"/>
        </w:rPr>
        <w:t>Goal 4: Funding</w:t>
      </w:r>
    </w:p>
    <w:p w14:paraId="73C6C622"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G4-A: Create a 2-year Annual Fund Development Plan with calendar, which can be updated each year to keep it a two year rolling plan.</w:t>
      </w:r>
      <w:r w:rsidR="00DD4246">
        <w:rPr>
          <w:rFonts w:ascii="Calibri" w:hAnsi="Calibri" w:cs="Arial"/>
          <w:color w:val="000000"/>
          <w:szCs w:val="24"/>
        </w:rPr>
        <w:t xml:space="preserve"> </w:t>
      </w:r>
      <w:r w:rsidRPr="009428D6">
        <w:rPr>
          <w:rFonts w:ascii="Calibri" w:hAnsi="Calibri" w:cs="Arial"/>
          <w:color w:val="000000"/>
          <w:szCs w:val="24"/>
        </w:rPr>
        <w:t>Status: Complete.</w:t>
      </w:r>
    </w:p>
    <w:p w14:paraId="2BABF506"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G4-B: Create a formal Legacy Giving Plan and Program.</w:t>
      </w:r>
      <w:r w:rsidR="00DD4246">
        <w:rPr>
          <w:rFonts w:ascii="Calibri" w:hAnsi="Calibri" w:cs="Arial"/>
          <w:color w:val="000000"/>
          <w:szCs w:val="24"/>
        </w:rPr>
        <w:t xml:space="preserve"> </w:t>
      </w:r>
      <w:r w:rsidRPr="009428D6">
        <w:rPr>
          <w:rFonts w:ascii="Calibri" w:hAnsi="Calibri" w:cs="Arial"/>
          <w:color w:val="000000"/>
          <w:szCs w:val="24"/>
        </w:rPr>
        <w:t>Status: Almost Complete.</w:t>
      </w:r>
    </w:p>
    <w:p w14:paraId="7EE3A597"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 xml:space="preserve">G4-C: Double the </w:t>
      </w:r>
      <w:r w:rsidR="00DD4246">
        <w:rPr>
          <w:rFonts w:ascii="Calibri" w:hAnsi="Calibri" w:cs="Arial"/>
          <w:color w:val="000000"/>
          <w:szCs w:val="24"/>
        </w:rPr>
        <w:t xml:space="preserve">fundraising income </w:t>
      </w:r>
      <w:r w:rsidRPr="009428D6">
        <w:rPr>
          <w:rFonts w:ascii="Calibri" w:hAnsi="Calibri" w:cs="Arial"/>
          <w:color w:val="000000"/>
          <w:szCs w:val="24"/>
        </w:rPr>
        <w:t>by fiscal year end 2020.</w:t>
      </w:r>
    </w:p>
    <w:p w14:paraId="7E549DD1" w14:textId="77777777" w:rsidR="001B27C8" w:rsidRDefault="00351C7E" w:rsidP="001B27C8">
      <w:pPr>
        <w:shd w:val="clear" w:color="auto" w:fill="FFFFFF"/>
        <w:rPr>
          <w:rFonts w:ascii="Calibri" w:hAnsi="Calibri" w:cs="Arial"/>
          <w:b/>
          <w:color w:val="000000"/>
          <w:szCs w:val="24"/>
        </w:rPr>
      </w:pPr>
      <w:r>
        <w:rPr>
          <w:noProof/>
        </w:rPr>
        <w:drawing>
          <wp:anchor distT="0" distB="0" distL="114300" distR="114300" simplePos="0" relativeHeight="251660288" behindDoc="1" locked="0" layoutInCell="1" allowOverlap="1" wp14:anchorId="5015328F" wp14:editId="584177B5">
            <wp:simplePos x="0" y="0"/>
            <wp:positionH relativeFrom="column">
              <wp:posOffset>3657600</wp:posOffset>
            </wp:positionH>
            <wp:positionV relativeFrom="paragraph">
              <wp:posOffset>10795</wp:posOffset>
            </wp:positionV>
            <wp:extent cx="1948180" cy="2435225"/>
            <wp:effectExtent l="0" t="0" r="0" b="0"/>
            <wp:wrapTight wrapText="bothSides">
              <wp:wrapPolygon edited="0">
                <wp:start x="0" y="0"/>
                <wp:lineTo x="0" y="21403"/>
                <wp:lineTo x="21403" y="21403"/>
                <wp:lineTo x="21403" y="0"/>
                <wp:lineTo x="0" y="0"/>
              </wp:wrapPolygon>
            </wp:wrapTight>
            <wp:docPr id="11" name="Picture 11" descr="sonja moon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nja moons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8180" cy="243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766D2" w14:textId="77777777" w:rsidR="001B27C8" w:rsidRPr="009428D6" w:rsidRDefault="001B27C8" w:rsidP="001B27C8">
      <w:pPr>
        <w:shd w:val="clear" w:color="auto" w:fill="FFFFFF"/>
        <w:rPr>
          <w:rFonts w:ascii="Calibri" w:hAnsi="Calibri" w:cs="Arial"/>
          <w:b/>
          <w:color w:val="000000"/>
          <w:szCs w:val="24"/>
        </w:rPr>
      </w:pPr>
      <w:r w:rsidRPr="009428D6">
        <w:rPr>
          <w:rFonts w:ascii="Calibri" w:hAnsi="Calibri" w:cs="Arial"/>
          <w:b/>
          <w:color w:val="000000"/>
          <w:szCs w:val="24"/>
        </w:rPr>
        <w:t>Goal 5: Outreach &amp; Marketing</w:t>
      </w:r>
    </w:p>
    <w:p w14:paraId="5B703E8F"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G5-A: Create and launch a new website.</w:t>
      </w:r>
      <w:r w:rsidR="00DD4246">
        <w:rPr>
          <w:rFonts w:ascii="Calibri" w:hAnsi="Calibri" w:cs="Arial"/>
          <w:color w:val="000000"/>
          <w:szCs w:val="24"/>
        </w:rPr>
        <w:t xml:space="preserve"> </w:t>
      </w:r>
      <w:r w:rsidRPr="009428D6">
        <w:rPr>
          <w:rFonts w:ascii="Calibri" w:hAnsi="Calibri" w:cs="Arial"/>
          <w:color w:val="000000"/>
          <w:szCs w:val="24"/>
        </w:rPr>
        <w:t>Status: Almost complete.</w:t>
      </w:r>
    </w:p>
    <w:p w14:paraId="7C1CDD98"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G5-B: Create and publish a new agency brochure, one in English and one in Spanish.</w:t>
      </w:r>
      <w:r w:rsidR="00DD4246">
        <w:rPr>
          <w:rFonts w:ascii="Calibri" w:hAnsi="Calibri" w:cs="Arial"/>
          <w:color w:val="000000"/>
          <w:szCs w:val="24"/>
        </w:rPr>
        <w:t xml:space="preserve"> </w:t>
      </w:r>
      <w:r w:rsidRPr="009428D6">
        <w:rPr>
          <w:rFonts w:ascii="Calibri" w:hAnsi="Calibri" w:cs="Arial"/>
          <w:color w:val="000000"/>
          <w:szCs w:val="24"/>
        </w:rPr>
        <w:t>Status: Almost complete.</w:t>
      </w:r>
    </w:p>
    <w:p w14:paraId="7A6E14C3"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G5-C: Create an agency video, one in English and one in Spanish.</w:t>
      </w:r>
      <w:r w:rsidR="00DD4246">
        <w:rPr>
          <w:rFonts w:ascii="Calibri" w:hAnsi="Calibri" w:cs="Arial"/>
          <w:color w:val="000000"/>
          <w:szCs w:val="24"/>
        </w:rPr>
        <w:t xml:space="preserve"> </w:t>
      </w:r>
      <w:r w:rsidRPr="009428D6">
        <w:rPr>
          <w:rFonts w:ascii="Calibri" w:hAnsi="Calibri" w:cs="Arial"/>
          <w:color w:val="000000"/>
          <w:szCs w:val="24"/>
        </w:rPr>
        <w:t>Status: Almost complete.</w:t>
      </w:r>
    </w:p>
    <w:p w14:paraId="6C1F897A" w14:textId="77777777" w:rsidR="001B27C8" w:rsidRPr="009428D6" w:rsidRDefault="001B27C8" w:rsidP="001B27C8">
      <w:pPr>
        <w:shd w:val="clear" w:color="auto" w:fill="FFFFFF"/>
        <w:rPr>
          <w:rFonts w:ascii="Calibri" w:hAnsi="Calibri" w:cs="Arial"/>
          <w:color w:val="000000"/>
          <w:szCs w:val="24"/>
        </w:rPr>
      </w:pPr>
      <w:r w:rsidRPr="009428D6">
        <w:rPr>
          <w:rFonts w:ascii="Calibri" w:hAnsi="Calibri" w:cs="Arial"/>
          <w:color w:val="000000"/>
          <w:szCs w:val="24"/>
        </w:rPr>
        <w:t>G5-D: Create and launch an outreach/media plan.</w:t>
      </w:r>
    </w:p>
    <w:p w14:paraId="10EA0B47" w14:textId="77777777" w:rsidR="001B27C8" w:rsidRPr="009428D6" w:rsidRDefault="001B27C8" w:rsidP="001B27C8">
      <w:pPr>
        <w:shd w:val="clear" w:color="auto" w:fill="FFFFFF"/>
        <w:rPr>
          <w:rFonts w:ascii="Calibri" w:hAnsi="Calibri" w:cs="Arial"/>
          <w:color w:val="000000"/>
          <w:szCs w:val="24"/>
        </w:rPr>
      </w:pPr>
    </w:p>
    <w:p w14:paraId="7DBF634E" w14:textId="77777777" w:rsidR="001B27C8" w:rsidRPr="009428D6" w:rsidRDefault="00351C7E" w:rsidP="001B27C8">
      <w:pPr>
        <w:shd w:val="clear" w:color="auto" w:fill="FFFFFF"/>
        <w:rPr>
          <w:rFonts w:ascii="Calibri" w:hAnsi="Calibri"/>
          <w:color w:val="1A1918"/>
          <w:szCs w:val="24"/>
        </w:rPr>
      </w:pPr>
      <w:r>
        <w:rPr>
          <w:noProof/>
        </w:rPr>
        <mc:AlternateContent>
          <mc:Choice Requires="wps">
            <w:drawing>
              <wp:anchor distT="45720" distB="45720" distL="114300" distR="114300" simplePos="0" relativeHeight="251659264" behindDoc="0" locked="0" layoutInCell="1" allowOverlap="1" wp14:anchorId="629A39D6" wp14:editId="51A9B3D6">
                <wp:simplePos x="0" y="0"/>
                <wp:positionH relativeFrom="column">
                  <wp:posOffset>3576320</wp:posOffset>
                </wp:positionH>
                <wp:positionV relativeFrom="paragraph">
                  <wp:posOffset>455930</wp:posOffset>
                </wp:positionV>
                <wp:extent cx="3201035" cy="57340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ECF488" w14:textId="77777777" w:rsidR="001B27C8" w:rsidRPr="001B27C8" w:rsidRDefault="001B27C8">
                            <w:pPr>
                              <w:rPr>
                                <w:rFonts w:ascii="Arial" w:hAnsi="Arial" w:cs="Arial"/>
                                <w:sz w:val="22"/>
                                <w:szCs w:val="22"/>
                              </w:rPr>
                            </w:pPr>
                            <w:r w:rsidRPr="001B27C8">
                              <w:rPr>
                                <w:rFonts w:ascii="Arial" w:hAnsi="Arial" w:cs="Arial"/>
                                <w:sz w:val="22"/>
                                <w:szCs w:val="22"/>
                              </w:rPr>
                              <w:t>Dr. Yu teaches Sonja Jackson how to use a CCTV so she can continue to read her favorite books.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629A39D6" id="Text Box 2" o:spid="_x0000_s1029" type="#_x0000_t202" style="position:absolute;margin-left:281.6pt;margin-top:35.9pt;width:252.05pt;height:45.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" stroked="f">
                <v:textbox style="mso-fit-shape-to-text:t">
                  <w:txbxContent>
                    <w:p w14:paraId="04ECF488" w14:textId="77777777" w:rsidR="001B27C8" w:rsidRPr="001B27C8" w:rsidRDefault="001B27C8">
                      <w:pPr>
                        <w:rPr>
                          <w:rFonts w:ascii="Arial" w:hAnsi="Arial" w:cs="Arial"/>
                          <w:sz w:val="22"/>
                          <w:szCs w:val="22"/>
                        </w:rPr>
                      </w:pPr>
                      <w:r w:rsidRPr="001B27C8">
                        <w:rPr>
                          <w:rFonts w:ascii="Arial" w:hAnsi="Arial" w:cs="Arial"/>
                          <w:sz w:val="22"/>
                          <w:szCs w:val="22"/>
                        </w:rPr>
                        <w:t>Dr. Yu teaches Sonja Jackson how to use a CCTV so she can continue to read her favorite books.</w:t>
                      </w:r>
                    </w:p>
                  </w:txbxContent>
                </v:textbox>
                <w10:wrap type="square"/>
              </v:shape>
            </w:pict>
          </mc:Fallback>
        </mc:AlternateContent>
      </w:r>
      <w:r w:rsidR="001B27C8" w:rsidRPr="009428D6">
        <w:rPr>
          <w:rFonts w:ascii="Calibri" w:hAnsi="Calibri"/>
          <w:color w:val="1A1918"/>
          <w:szCs w:val="24"/>
        </w:rPr>
        <w:t xml:space="preserve">You will notice that many of these goals tie into activities under way the DOR $150,000 grant. Combined, these activities will strengthen BVIC’s infrastructure and poise us for growth and expansion of services. If you have any questions </w:t>
      </w:r>
      <w:r w:rsidR="001B27C8" w:rsidRPr="009428D6">
        <w:rPr>
          <w:rFonts w:ascii="Calibri" w:hAnsi="Calibri"/>
          <w:color w:val="1A1918"/>
          <w:szCs w:val="24"/>
        </w:rPr>
        <w:t>please contact Ron Kihara, Board President or Diana Trapani, Executive Director at the center.</w:t>
      </w:r>
    </w:p>
    <w:p w14:paraId="3251903D" w14:textId="77777777" w:rsidR="001B27C8" w:rsidRPr="009428D6" w:rsidRDefault="001B27C8" w:rsidP="001B27C8">
      <w:pPr>
        <w:rPr>
          <w:rFonts w:ascii="Calibri" w:hAnsi="Calibri"/>
          <w:color w:val="1A1918"/>
          <w:szCs w:val="24"/>
        </w:rPr>
      </w:pPr>
    </w:p>
    <w:p w14:paraId="7E173306" w14:textId="77777777" w:rsidR="001B27C8" w:rsidRPr="009428D6" w:rsidRDefault="001B27C8" w:rsidP="001B27C8">
      <w:pPr>
        <w:rPr>
          <w:rFonts w:ascii="Calibri" w:hAnsi="Calibri"/>
          <w:b/>
          <w:sz w:val="28"/>
          <w:szCs w:val="28"/>
          <w:u w:val="single"/>
        </w:rPr>
      </w:pPr>
      <w:r w:rsidRPr="009428D6">
        <w:rPr>
          <w:rFonts w:ascii="Calibri" w:hAnsi="Calibri"/>
          <w:b/>
          <w:sz w:val="28"/>
          <w:szCs w:val="28"/>
          <w:u w:val="single"/>
        </w:rPr>
        <w:t>Farewell and Best Wishes to All</w:t>
      </w:r>
    </w:p>
    <w:p w14:paraId="5B0D563A" w14:textId="77777777" w:rsidR="001B27C8" w:rsidRPr="009428D6" w:rsidRDefault="001B27C8" w:rsidP="001B27C8">
      <w:pPr>
        <w:rPr>
          <w:rFonts w:ascii="Calibri" w:hAnsi="Calibri"/>
          <w:b/>
          <w:szCs w:val="24"/>
        </w:rPr>
      </w:pPr>
      <w:r w:rsidRPr="009428D6">
        <w:rPr>
          <w:rFonts w:ascii="Calibri" w:hAnsi="Calibri"/>
          <w:b/>
          <w:szCs w:val="24"/>
        </w:rPr>
        <w:t>Moonset Yu</w:t>
      </w:r>
    </w:p>
    <w:p w14:paraId="29B1E263" w14:textId="77777777" w:rsidR="001B27C8" w:rsidRPr="009428D6" w:rsidRDefault="001B27C8" w:rsidP="001B27C8">
      <w:pPr>
        <w:rPr>
          <w:rFonts w:ascii="Calibri" w:hAnsi="Calibri"/>
          <w:szCs w:val="24"/>
        </w:rPr>
      </w:pPr>
      <w:r w:rsidRPr="009428D6">
        <w:rPr>
          <w:rFonts w:ascii="Calibri" w:hAnsi="Calibri"/>
          <w:szCs w:val="24"/>
        </w:rPr>
        <w:t>My retirement from the BVIC began on September 1</w:t>
      </w:r>
      <w:r w:rsidRPr="009428D6">
        <w:rPr>
          <w:rFonts w:ascii="Calibri" w:hAnsi="Calibri"/>
          <w:szCs w:val="24"/>
          <w:vertAlign w:val="superscript"/>
        </w:rPr>
        <w:t>st</w:t>
      </w:r>
      <w:r w:rsidRPr="009428D6">
        <w:rPr>
          <w:rFonts w:ascii="Calibri" w:hAnsi="Calibri"/>
          <w:szCs w:val="24"/>
        </w:rPr>
        <w:t xml:space="preserve">. There are many who I will truly miss, especially the people I have worked with and the clients I have served and visited during the last 14 years. </w:t>
      </w:r>
    </w:p>
    <w:p w14:paraId="2846B859" w14:textId="77777777" w:rsidR="001B27C8" w:rsidRPr="009428D6" w:rsidRDefault="001B27C8" w:rsidP="001B27C8">
      <w:pPr>
        <w:rPr>
          <w:rFonts w:ascii="Calibri" w:hAnsi="Calibri"/>
          <w:szCs w:val="24"/>
        </w:rPr>
      </w:pPr>
    </w:p>
    <w:p w14:paraId="3C1AF3A4" w14:textId="77777777" w:rsidR="001B27C8" w:rsidRPr="009428D6" w:rsidRDefault="001B27C8" w:rsidP="001B27C8">
      <w:pPr>
        <w:rPr>
          <w:rFonts w:ascii="Calibri" w:hAnsi="Calibri"/>
          <w:szCs w:val="24"/>
        </w:rPr>
      </w:pPr>
      <w:r w:rsidRPr="009428D6">
        <w:rPr>
          <w:rFonts w:ascii="Calibri" w:hAnsi="Calibri"/>
          <w:szCs w:val="24"/>
        </w:rPr>
        <w:t>Like other former BVIC employees, it is time for me to allow another low vision professional to take over this meaningful position of serving people with low vision in the Monterey County area.</w:t>
      </w:r>
    </w:p>
    <w:p w14:paraId="7101B517" w14:textId="77777777" w:rsidR="001B27C8" w:rsidRPr="009428D6" w:rsidRDefault="001B27C8" w:rsidP="001B27C8">
      <w:pPr>
        <w:rPr>
          <w:rFonts w:ascii="Calibri" w:hAnsi="Calibri"/>
          <w:szCs w:val="24"/>
        </w:rPr>
      </w:pPr>
      <w:r w:rsidRPr="009428D6">
        <w:rPr>
          <w:rFonts w:ascii="Calibri" w:hAnsi="Calibri"/>
          <w:szCs w:val="24"/>
        </w:rPr>
        <w:t xml:space="preserve">Jeannie Cordero, former Program Director hired me as the Low Vision Services Coordinator in the Spring of 2002. At that time, I already had 25 year experiences of teaching students with visual impairment and other disabilities. Working with adults and seniors required a different scope of practices and attitudes which I found to be very satisfying and meaningful. </w:t>
      </w:r>
    </w:p>
    <w:p w14:paraId="698D1D60" w14:textId="77777777" w:rsidR="001B27C8" w:rsidRDefault="001B27C8" w:rsidP="001B27C8">
      <w:pPr>
        <w:rPr>
          <w:rFonts w:ascii="Calibri" w:hAnsi="Calibri"/>
          <w:szCs w:val="24"/>
        </w:rPr>
      </w:pPr>
    </w:p>
    <w:p w14:paraId="65ACECF9" w14:textId="77777777" w:rsidR="001B27C8" w:rsidRPr="009428D6" w:rsidRDefault="001B27C8" w:rsidP="001B27C8">
      <w:pPr>
        <w:rPr>
          <w:rFonts w:ascii="Calibri" w:hAnsi="Calibri"/>
          <w:szCs w:val="24"/>
        </w:rPr>
      </w:pPr>
      <w:r w:rsidRPr="009428D6">
        <w:rPr>
          <w:rFonts w:ascii="Calibri" w:hAnsi="Calibri"/>
          <w:szCs w:val="24"/>
        </w:rPr>
        <w:t xml:space="preserve">I was rewarded with hugs and praises by clients/patients who appreciated my work. It was a joy to witness their improvement as they adjusted to life with low vision, but I was equally saddened when someone gave up and choose not to use their adapted skills. Facing vision loss can be a challenge for many. At times I was discouraged, rejected by an individual who was still working through the initial adjustment period. It was a victory when a </w:t>
      </w:r>
      <w:r w:rsidRPr="009428D6">
        <w:rPr>
          <w:rFonts w:ascii="Calibri" w:hAnsi="Calibri"/>
          <w:szCs w:val="24"/>
        </w:rPr>
        <w:lastRenderedPageBreak/>
        <w:t xml:space="preserve">person was finally ready to learn skills and reconnected with me, sometimes this happened months or even years after the initial visit. Nonetheless I never thought of my work as being just a job. It has been an honor to assist people in meeting the challenges of vision loss. </w:t>
      </w:r>
    </w:p>
    <w:p w14:paraId="360C0B63" w14:textId="77777777" w:rsidR="001B27C8" w:rsidRPr="009428D6" w:rsidRDefault="001B27C8" w:rsidP="001B27C8">
      <w:pPr>
        <w:rPr>
          <w:rFonts w:ascii="Calibri" w:hAnsi="Calibri"/>
          <w:szCs w:val="24"/>
        </w:rPr>
      </w:pPr>
    </w:p>
    <w:p w14:paraId="071DA345" w14:textId="77777777" w:rsidR="001B27C8" w:rsidRPr="009428D6" w:rsidRDefault="001B27C8" w:rsidP="001B27C8">
      <w:pPr>
        <w:rPr>
          <w:rFonts w:ascii="Calibri" w:hAnsi="Calibri"/>
          <w:szCs w:val="24"/>
        </w:rPr>
      </w:pPr>
      <w:r w:rsidRPr="009428D6">
        <w:rPr>
          <w:rFonts w:ascii="Calibri" w:hAnsi="Calibri"/>
          <w:szCs w:val="24"/>
        </w:rPr>
        <w:t xml:space="preserve">I am so grateful for the trust bestowed by the board and directors, Jeannie Cordero and Cheri Padin through the years. Dr. Wodecki and I were given the freedom to carry out our professional interests. We created new projects that shared the BVIC’s expertise and strengthened collaboration with eye care professionals, visual aids manufacturers, dealers and local agencies. </w:t>
      </w:r>
    </w:p>
    <w:p w14:paraId="170D3A6D" w14:textId="77777777" w:rsidR="001B27C8" w:rsidRPr="009428D6" w:rsidRDefault="001B27C8" w:rsidP="001B27C8">
      <w:pPr>
        <w:rPr>
          <w:rFonts w:ascii="Calibri" w:hAnsi="Calibri"/>
          <w:szCs w:val="24"/>
        </w:rPr>
      </w:pPr>
    </w:p>
    <w:p w14:paraId="71872F74" w14:textId="77777777" w:rsidR="001B27C8" w:rsidRPr="009428D6" w:rsidRDefault="001B27C8" w:rsidP="001B27C8">
      <w:pPr>
        <w:rPr>
          <w:rFonts w:ascii="Calibri" w:hAnsi="Calibri"/>
          <w:szCs w:val="24"/>
        </w:rPr>
      </w:pPr>
      <w:r w:rsidRPr="009428D6">
        <w:rPr>
          <w:rFonts w:ascii="Calibri" w:hAnsi="Calibri"/>
          <w:szCs w:val="24"/>
        </w:rPr>
        <w:t xml:space="preserve">The following are examples of some of the projects. The VISTA Program allowed us to evaluate local students with visual impairments and to give them assistive devices. We served as consultants helping Taiwan to establish a low vision center. We were pleased to have trained vision rehabilitation professionals from China. Our Annual Low Vision Care Day was an event that benefitted clients and the community. </w:t>
      </w:r>
    </w:p>
    <w:p w14:paraId="6A345665" w14:textId="77777777" w:rsidR="001B27C8" w:rsidRPr="009428D6" w:rsidRDefault="001B27C8" w:rsidP="001B27C8">
      <w:pPr>
        <w:rPr>
          <w:rFonts w:ascii="Calibri" w:hAnsi="Calibri"/>
          <w:szCs w:val="24"/>
        </w:rPr>
      </w:pPr>
    </w:p>
    <w:p w14:paraId="74E35833" w14:textId="77777777" w:rsidR="001B27C8" w:rsidRDefault="001B27C8" w:rsidP="001B27C8">
      <w:pPr>
        <w:rPr>
          <w:rFonts w:ascii="Calibri" w:hAnsi="Calibri"/>
          <w:szCs w:val="24"/>
        </w:rPr>
      </w:pPr>
      <w:r w:rsidRPr="009428D6">
        <w:rPr>
          <w:rFonts w:ascii="Calibri" w:hAnsi="Calibri"/>
          <w:szCs w:val="24"/>
        </w:rPr>
        <w:t>I was very happy and fulfilled with my position at the BVIC. This has been because of all of you. Thank you all.  Moonset Yu, PhD. CLVT.</w:t>
      </w:r>
    </w:p>
    <w:p w14:paraId="50BB91DD" w14:textId="77777777" w:rsidR="00DD4246" w:rsidRDefault="00DD4246" w:rsidP="001B27C8">
      <w:pPr>
        <w:rPr>
          <w:rFonts w:ascii="Calibri" w:hAnsi="Calibri"/>
          <w:szCs w:val="24"/>
        </w:rPr>
      </w:pPr>
    </w:p>
    <w:p w14:paraId="46D7B682" w14:textId="77777777" w:rsidR="00DD4246" w:rsidRDefault="00351C7E" w:rsidP="001B27C8">
      <w:pPr>
        <w:rPr>
          <w:rFonts w:ascii="Calibri" w:hAnsi="Calibri"/>
          <w:szCs w:val="24"/>
        </w:rPr>
      </w:pPr>
      <w:r>
        <w:rPr>
          <w:noProof/>
        </w:rPr>
        <mc:AlternateContent>
          <mc:Choice Requires="wps">
            <w:drawing>
              <wp:anchor distT="45720" distB="45720" distL="114300" distR="114300" simplePos="0" relativeHeight="251658240" behindDoc="0" locked="0" layoutInCell="1" allowOverlap="1" wp14:anchorId="76650490" wp14:editId="1C6CF0C4">
                <wp:simplePos x="0" y="0"/>
                <wp:positionH relativeFrom="column">
                  <wp:posOffset>-73025</wp:posOffset>
                </wp:positionH>
                <wp:positionV relativeFrom="paragraph">
                  <wp:posOffset>2204085</wp:posOffset>
                </wp:positionV>
                <wp:extent cx="3246120" cy="61341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8DEE6D" w14:textId="77777777" w:rsidR="001B27C8" w:rsidRPr="008A4AF5" w:rsidRDefault="001B27C8" w:rsidP="001B27C8">
                            <w:pPr>
                              <w:rPr>
                                <w:rFonts w:ascii="Arial" w:hAnsi="Arial" w:cs="Arial"/>
                                <w:sz w:val="22"/>
                                <w:szCs w:val="22"/>
                              </w:rPr>
                            </w:pPr>
                            <w:r>
                              <w:rPr>
                                <w:rFonts w:ascii="Arial" w:hAnsi="Arial" w:cs="Arial"/>
                                <w:sz w:val="22"/>
                                <w:szCs w:val="22"/>
                              </w:rPr>
                              <w:t xml:space="preserve">Thanks to alternative skills learned at BVIC, </w:t>
                            </w:r>
                            <w:r w:rsidRPr="008A4AF5">
                              <w:rPr>
                                <w:rFonts w:ascii="Arial" w:hAnsi="Arial" w:cs="Arial"/>
                                <w:sz w:val="22"/>
                                <w:szCs w:val="22"/>
                              </w:rPr>
                              <w:t>Mona Schoenwisner continues to participate in her favorite hobby – sewing!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6650490" id="_x0000_s1030" type="#_x0000_t202" style="position:absolute;margin-left:-5.75pt;margin-top:173.55pt;width:255.6pt;height:48.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" stroked="f">
                <v:textbox>
                  <w:txbxContent>
                    <w:p w14:paraId="3B8DEE6D" w14:textId="77777777" w:rsidR="001B27C8" w:rsidRPr="008A4AF5" w:rsidRDefault="001B27C8" w:rsidP="001B27C8">
                      <w:pPr>
                        <w:rPr>
                          <w:rFonts w:ascii="Arial" w:hAnsi="Arial" w:cs="Arial"/>
                          <w:sz w:val="22"/>
                          <w:szCs w:val="22"/>
                        </w:rPr>
                      </w:pPr>
                      <w:r>
                        <w:rPr>
                          <w:rFonts w:ascii="Arial" w:hAnsi="Arial" w:cs="Arial"/>
                          <w:sz w:val="22"/>
                          <w:szCs w:val="22"/>
                        </w:rPr>
                        <w:t xml:space="preserve">Thanks to alternative skills learned at BVIC, </w:t>
                      </w:r>
                      <w:r w:rsidRPr="008A4AF5">
                        <w:rPr>
                          <w:rFonts w:ascii="Arial" w:hAnsi="Arial" w:cs="Arial"/>
                          <w:sz w:val="22"/>
                          <w:szCs w:val="22"/>
                        </w:rPr>
                        <w:t xml:space="preserve">Mona </w:t>
                      </w:r>
                      <w:proofErr w:type="spellStart"/>
                      <w:r w:rsidRPr="008A4AF5">
                        <w:rPr>
                          <w:rFonts w:ascii="Arial" w:hAnsi="Arial" w:cs="Arial"/>
                          <w:sz w:val="22"/>
                          <w:szCs w:val="22"/>
                        </w:rPr>
                        <w:t>Schoenwisner</w:t>
                      </w:r>
                      <w:proofErr w:type="spellEnd"/>
                      <w:r w:rsidRPr="008A4AF5">
                        <w:rPr>
                          <w:rFonts w:ascii="Arial" w:hAnsi="Arial" w:cs="Arial"/>
                          <w:sz w:val="22"/>
                          <w:szCs w:val="22"/>
                        </w:rPr>
                        <w:t xml:space="preserve"> continues to participate in her favorite hobby – sewing!</w:t>
                      </w:r>
                    </w:p>
                  </w:txbxContent>
                </v:textbox>
                <w10:wrap type="square"/>
              </v:shape>
            </w:pict>
          </mc:Fallback>
        </mc:AlternateContent>
      </w:r>
      <w:r>
        <w:rPr>
          <w:rFonts w:ascii="Calibri" w:hAnsi="Calibri"/>
          <w:noProof/>
          <w:szCs w:val="24"/>
        </w:rPr>
        <w:drawing>
          <wp:inline distT="0" distB="0" distL="0" distR="0" wp14:anchorId="1A5D4AC6" wp14:editId="080A50EB">
            <wp:extent cx="3192145" cy="2127885"/>
            <wp:effectExtent l="0" t="0" r="0" b="0"/>
            <wp:docPr id="2" name="Picture 2" descr="MonaSew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aSew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2145" cy="2127885"/>
                    </a:xfrm>
                    <a:prstGeom prst="rect">
                      <a:avLst/>
                    </a:prstGeom>
                    <a:noFill/>
                    <a:ln>
                      <a:noFill/>
                    </a:ln>
                  </pic:spPr>
                </pic:pic>
              </a:graphicData>
            </a:graphic>
          </wp:inline>
        </w:drawing>
      </w:r>
    </w:p>
    <w:p w14:paraId="5C81704B" w14:textId="77777777" w:rsidR="001B27C8" w:rsidRPr="00DD4246" w:rsidRDefault="001B27C8" w:rsidP="001B27C8">
      <w:pPr>
        <w:rPr>
          <w:rFonts w:ascii="Calibri" w:hAnsi="Calibri"/>
          <w:b/>
          <w:color w:val="1A1918"/>
          <w:szCs w:val="24"/>
        </w:rPr>
      </w:pPr>
      <w:r w:rsidRPr="009428D6">
        <w:rPr>
          <w:rFonts w:ascii="Calibri" w:hAnsi="Calibri"/>
          <w:b/>
          <w:color w:val="1A1918"/>
          <w:sz w:val="28"/>
          <w:szCs w:val="28"/>
          <w:u w:val="single"/>
        </w:rPr>
        <w:t>Low Vision Clinic</w:t>
      </w:r>
    </w:p>
    <w:p w14:paraId="6CBDC9A1" w14:textId="77777777" w:rsidR="001B27C8" w:rsidRPr="009428D6" w:rsidRDefault="001B27C8" w:rsidP="001B27C8">
      <w:pPr>
        <w:rPr>
          <w:rFonts w:ascii="Calibri" w:hAnsi="Calibri"/>
          <w:color w:val="1A1918"/>
          <w:szCs w:val="24"/>
        </w:rPr>
      </w:pPr>
      <w:r w:rsidRPr="009428D6">
        <w:rPr>
          <w:rFonts w:ascii="Calibri" w:hAnsi="Calibri"/>
          <w:b/>
          <w:color w:val="1A1918"/>
          <w:szCs w:val="24"/>
        </w:rPr>
        <w:t xml:space="preserve">Jenny Swad, CLVT/COMS </w:t>
      </w:r>
    </w:p>
    <w:p w14:paraId="47ED2444" w14:textId="77777777" w:rsidR="001B27C8" w:rsidRPr="009428D6" w:rsidRDefault="001B27C8" w:rsidP="001B27C8">
      <w:pPr>
        <w:pStyle w:val="PlainText"/>
        <w:rPr>
          <w:sz w:val="24"/>
          <w:szCs w:val="24"/>
        </w:rPr>
      </w:pPr>
      <w:r w:rsidRPr="009428D6">
        <w:rPr>
          <w:sz w:val="24"/>
          <w:szCs w:val="24"/>
        </w:rPr>
        <w:t>I am very pleased to be a new employee of The Blind and Visually Impaired Center. I have had the chance to meet many of you in the office, at our board meetings, support group and luncheons. I hope to meet more of you as we finish out the year with our holiday party and fundraiser.</w:t>
      </w:r>
    </w:p>
    <w:p w14:paraId="6F952B6D" w14:textId="77777777" w:rsidR="001B27C8" w:rsidRPr="009428D6" w:rsidRDefault="001B27C8" w:rsidP="001B27C8">
      <w:pPr>
        <w:pStyle w:val="PlainText"/>
        <w:rPr>
          <w:sz w:val="24"/>
          <w:szCs w:val="24"/>
        </w:rPr>
      </w:pPr>
    </w:p>
    <w:p w14:paraId="5F6BA1C0" w14:textId="77777777" w:rsidR="00A030AF" w:rsidRDefault="001B27C8" w:rsidP="001B27C8">
      <w:pPr>
        <w:pStyle w:val="PlainText"/>
        <w:rPr>
          <w:sz w:val="24"/>
          <w:szCs w:val="24"/>
        </w:rPr>
      </w:pPr>
      <w:r w:rsidRPr="009428D6">
        <w:rPr>
          <w:sz w:val="24"/>
          <w:szCs w:val="24"/>
        </w:rPr>
        <w:t>I bring to you over 20 years of experience in the field of Blind Rehabilitation. I received my Orientation and Mobility degree in 1993 through Western Michigan University.</w:t>
      </w:r>
    </w:p>
    <w:p w14:paraId="32E2FA0E" w14:textId="3F291971" w:rsidR="00A030AF" w:rsidRPr="009428D6" w:rsidRDefault="00A030AF" w:rsidP="001B27C8">
      <w:pPr>
        <w:pStyle w:val="PlainText"/>
        <w:rPr>
          <w:sz w:val="24"/>
          <w:szCs w:val="24"/>
        </w:rPr>
      </w:pPr>
      <w:r>
        <w:rPr>
          <w:noProof/>
          <w:sz w:val="24"/>
          <w:szCs w:val="24"/>
        </w:rPr>
        <w:drawing>
          <wp:anchor distT="0" distB="0" distL="114300" distR="114300" simplePos="0" relativeHeight="251662336" behindDoc="0" locked="0" layoutInCell="1" allowOverlap="1" wp14:anchorId="72FFCF13" wp14:editId="286DD1F1">
            <wp:simplePos x="0" y="0"/>
            <wp:positionH relativeFrom="column">
              <wp:posOffset>8255</wp:posOffset>
            </wp:positionH>
            <wp:positionV relativeFrom="paragraph">
              <wp:posOffset>183515</wp:posOffset>
            </wp:positionV>
            <wp:extent cx="2061210" cy="273875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ennyFullSizeRend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1210" cy="2738755"/>
                    </a:xfrm>
                    <a:prstGeom prst="rect">
                      <a:avLst/>
                    </a:prstGeom>
                  </pic:spPr>
                </pic:pic>
              </a:graphicData>
            </a:graphic>
            <wp14:sizeRelH relativeFrom="page">
              <wp14:pctWidth>0</wp14:pctWidth>
            </wp14:sizeRelH>
            <wp14:sizeRelV relativeFrom="page">
              <wp14:pctHeight>0</wp14:pctHeight>
            </wp14:sizeRelV>
          </wp:anchor>
        </w:drawing>
      </w:r>
    </w:p>
    <w:p w14:paraId="6BD00EEE" w14:textId="0F6F40AF" w:rsidR="001B27C8" w:rsidRPr="009428D6" w:rsidRDefault="001B27C8" w:rsidP="001B27C8">
      <w:pPr>
        <w:pStyle w:val="PlainText"/>
        <w:rPr>
          <w:sz w:val="24"/>
          <w:szCs w:val="24"/>
        </w:rPr>
      </w:pPr>
      <w:r w:rsidRPr="009428D6">
        <w:rPr>
          <w:sz w:val="24"/>
          <w:szCs w:val="24"/>
        </w:rPr>
        <w:t xml:space="preserve">I come to you from the Palo Alto area where I worked in the capacity of a Blind Rehabilitation Outpatient Specialist providing training in mobility, visual and daily living skills. I am most honored to be down in the wonderful community of Pacific Grove serving Monterey County. </w:t>
      </w:r>
    </w:p>
    <w:p w14:paraId="27D9B26E" w14:textId="77777777" w:rsidR="001B27C8" w:rsidRPr="009428D6" w:rsidRDefault="001B27C8" w:rsidP="001B27C8">
      <w:pPr>
        <w:pStyle w:val="PlainText"/>
        <w:rPr>
          <w:sz w:val="24"/>
          <w:szCs w:val="24"/>
        </w:rPr>
      </w:pPr>
    </w:p>
    <w:p w14:paraId="659EE413" w14:textId="77777777" w:rsidR="001B27C8" w:rsidRPr="009428D6" w:rsidRDefault="001B27C8" w:rsidP="001B27C8">
      <w:pPr>
        <w:pStyle w:val="PlainText"/>
        <w:rPr>
          <w:sz w:val="24"/>
          <w:szCs w:val="24"/>
        </w:rPr>
      </w:pPr>
      <w:r w:rsidRPr="009428D6">
        <w:rPr>
          <w:sz w:val="24"/>
          <w:szCs w:val="24"/>
        </w:rPr>
        <w:t>I am currently in Moonset's former office and work with our optometrist to provide services in our Low Vision Clinic. I have also attended the Apple trainings and hope to see some of you there.</w:t>
      </w:r>
    </w:p>
    <w:p w14:paraId="1BA09CFF" w14:textId="77777777" w:rsidR="001B27C8" w:rsidRPr="009428D6" w:rsidRDefault="001B27C8" w:rsidP="001B27C8">
      <w:pPr>
        <w:pStyle w:val="PlainText"/>
        <w:rPr>
          <w:sz w:val="24"/>
          <w:szCs w:val="24"/>
        </w:rPr>
      </w:pPr>
    </w:p>
    <w:p w14:paraId="7BB3B248" w14:textId="77777777" w:rsidR="001B27C8" w:rsidRDefault="001B27C8" w:rsidP="001B27C8">
      <w:pPr>
        <w:pStyle w:val="PlainText"/>
        <w:rPr>
          <w:sz w:val="24"/>
          <w:szCs w:val="24"/>
        </w:rPr>
      </w:pPr>
      <w:r w:rsidRPr="009428D6">
        <w:rPr>
          <w:sz w:val="24"/>
          <w:szCs w:val="24"/>
        </w:rPr>
        <w:t xml:space="preserve">Please stop into seeing me if you are in the building. I look forward to a bright future with you as we continue to bring creativity and growth to this wonderful organization. </w:t>
      </w:r>
    </w:p>
    <w:p w14:paraId="37CB7795" w14:textId="77777777" w:rsidR="001B27C8" w:rsidRDefault="001B27C8" w:rsidP="001B27C8">
      <w:pPr>
        <w:pStyle w:val="PlainText"/>
        <w:rPr>
          <w:sz w:val="24"/>
          <w:szCs w:val="24"/>
        </w:rPr>
      </w:pPr>
    </w:p>
    <w:p w14:paraId="13B759B0" w14:textId="77777777" w:rsidR="00CB6091" w:rsidRDefault="00CB6091" w:rsidP="001B27C8">
      <w:pPr>
        <w:rPr>
          <w:rFonts w:ascii="Calibri" w:hAnsi="Calibri"/>
          <w:b/>
          <w:color w:val="1A1918"/>
          <w:sz w:val="28"/>
          <w:szCs w:val="28"/>
          <w:u w:val="single"/>
        </w:rPr>
      </w:pPr>
    </w:p>
    <w:p w14:paraId="181BD1BC" w14:textId="77777777" w:rsidR="00A030AF" w:rsidRDefault="00A030AF" w:rsidP="001B27C8">
      <w:pPr>
        <w:rPr>
          <w:rFonts w:ascii="Calibri" w:hAnsi="Calibri"/>
          <w:b/>
          <w:color w:val="1A1918"/>
          <w:sz w:val="28"/>
          <w:szCs w:val="28"/>
          <w:u w:val="single"/>
        </w:rPr>
      </w:pPr>
    </w:p>
    <w:p w14:paraId="7BF85E25"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lastRenderedPageBreak/>
        <w:t>Vision Rehabilitation Services</w:t>
      </w:r>
    </w:p>
    <w:p w14:paraId="0240ADE7" w14:textId="77777777" w:rsidR="001B27C8" w:rsidRPr="009428D6" w:rsidRDefault="001B27C8" w:rsidP="001B27C8">
      <w:pPr>
        <w:rPr>
          <w:rFonts w:ascii="Calibri" w:hAnsi="Calibri"/>
          <w:color w:val="1A1918"/>
          <w:szCs w:val="24"/>
        </w:rPr>
      </w:pPr>
      <w:r w:rsidRPr="009428D6">
        <w:rPr>
          <w:rFonts w:ascii="Calibri" w:hAnsi="Calibri"/>
          <w:b/>
          <w:color w:val="1A1918"/>
          <w:szCs w:val="24"/>
        </w:rPr>
        <w:t>Karen Levin, VRT</w:t>
      </w:r>
    </w:p>
    <w:p w14:paraId="065C1F29" w14:textId="77777777" w:rsidR="001B27C8" w:rsidRPr="009428D6" w:rsidRDefault="001B27C8" w:rsidP="001B27C8">
      <w:pPr>
        <w:rPr>
          <w:rFonts w:ascii="Calibri" w:hAnsi="Calibri"/>
          <w:szCs w:val="24"/>
        </w:rPr>
      </w:pPr>
      <w:r w:rsidRPr="009428D6">
        <w:rPr>
          <w:rFonts w:ascii="Calibri" w:hAnsi="Calibri"/>
          <w:szCs w:val="24"/>
        </w:rPr>
        <w:t xml:space="preserve">I am delighted to join the staff of BVIC and to be working with clients. I recently moved here from Washington, DC where I was a Vision Rehabilitation Therapist (VRT) with the Columbia Lighthouse for the Blind. While working with them, I provided home assessments to clients all over the city and in nearby Maryland and Virginia. I engaged in support groups in Spanish and provided a 2 week Foundations to Adjust to Blindness (FAB) class along with O&amp;M colleagues where people learned independent living skills. </w:t>
      </w:r>
    </w:p>
    <w:p w14:paraId="172409C4" w14:textId="77777777" w:rsidR="001B27C8" w:rsidRPr="009428D6" w:rsidRDefault="00351C7E" w:rsidP="001B27C8">
      <w:pPr>
        <w:rPr>
          <w:rFonts w:ascii="Calibri" w:hAnsi="Calibri"/>
          <w:szCs w:val="24"/>
        </w:rPr>
      </w:pPr>
      <w:r>
        <w:rPr>
          <w:noProof/>
        </w:rPr>
        <w:drawing>
          <wp:anchor distT="0" distB="0" distL="114300" distR="114300" simplePos="0" relativeHeight="251657216" behindDoc="0" locked="0" layoutInCell="1" allowOverlap="1" wp14:anchorId="0ECF09B0" wp14:editId="37B34EE6">
            <wp:simplePos x="0" y="0"/>
            <wp:positionH relativeFrom="column">
              <wp:posOffset>8890</wp:posOffset>
            </wp:positionH>
            <wp:positionV relativeFrom="paragraph">
              <wp:posOffset>60960</wp:posOffset>
            </wp:positionV>
            <wp:extent cx="1468120" cy="2611120"/>
            <wp:effectExtent l="0" t="0" r="0" b="0"/>
            <wp:wrapSquare wrapText="bothSides"/>
            <wp:docPr id="8" name="Picture 8" descr="20151226_104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51226_1040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8120" cy="2611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B27C8" w:rsidRPr="009428D6">
        <w:rPr>
          <w:rFonts w:ascii="Calibri" w:hAnsi="Calibri"/>
          <w:szCs w:val="24"/>
        </w:rPr>
        <w:t>I have a bachelor's degree in occupational therapy and a master's in VRT. I did an internship at a VA hospital in Pennsylvania where earlier I was a teacher’s assistant at a school for children with severe cerebral palsy and later was an educational aide in American Sign Language (ASL) classes at a Washington high school. I have basic ASL skills but am fluent and literate in Spanish. I am looking forward to providing services to our Spanish speaking clients.</w:t>
      </w:r>
    </w:p>
    <w:p w14:paraId="5C977291" w14:textId="77777777" w:rsidR="001B27C8" w:rsidRPr="009428D6" w:rsidRDefault="001B27C8" w:rsidP="001B27C8">
      <w:pPr>
        <w:rPr>
          <w:rFonts w:ascii="Calibri" w:hAnsi="Calibri"/>
          <w:szCs w:val="24"/>
        </w:rPr>
      </w:pPr>
    </w:p>
    <w:p w14:paraId="3913157B" w14:textId="77777777" w:rsidR="001B27C8" w:rsidRDefault="001B27C8" w:rsidP="001B27C8">
      <w:pPr>
        <w:rPr>
          <w:rFonts w:ascii="Calibri" w:hAnsi="Calibri"/>
          <w:szCs w:val="24"/>
        </w:rPr>
      </w:pPr>
      <w:r w:rsidRPr="009428D6">
        <w:rPr>
          <w:rFonts w:ascii="Calibri" w:hAnsi="Calibri"/>
          <w:szCs w:val="24"/>
        </w:rPr>
        <w:t>I am delighted to be living again in California again where I began elementary school. Now, I am happy to be living on the Monterey Peninsula and am looking forward to meeting you, offering classes, and participating in the Monterey community.</w:t>
      </w:r>
    </w:p>
    <w:p w14:paraId="2C2BE7F3" w14:textId="77777777" w:rsidR="001B27C8" w:rsidRPr="009428D6" w:rsidRDefault="001B27C8" w:rsidP="001B27C8">
      <w:pPr>
        <w:rPr>
          <w:rFonts w:ascii="Calibri" w:hAnsi="Calibri"/>
          <w:szCs w:val="24"/>
        </w:rPr>
      </w:pPr>
    </w:p>
    <w:p w14:paraId="2B6E2E12" w14:textId="77777777" w:rsidR="001B27C8" w:rsidRPr="009428D6" w:rsidRDefault="001B27C8" w:rsidP="001B27C8">
      <w:pPr>
        <w:rPr>
          <w:rFonts w:ascii="Calibri" w:hAnsi="Calibri"/>
          <w:b/>
          <w:color w:val="1A1918"/>
          <w:sz w:val="28"/>
          <w:szCs w:val="28"/>
          <w:u w:val="single"/>
        </w:rPr>
      </w:pPr>
      <w:r w:rsidRPr="009428D6">
        <w:rPr>
          <w:rFonts w:ascii="Calibri" w:hAnsi="Calibri"/>
          <w:b/>
          <w:color w:val="1A1918"/>
          <w:sz w:val="28"/>
          <w:szCs w:val="28"/>
          <w:u w:val="single"/>
        </w:rPr>
        <w:t>Rehabilitation Assistant</w:t>
      </w:r>
    </w:p>
    <w:p w14:paraId="3CEA2562" w14:textId="77777777" w:rsidR="001B27C8" w:rsidRPr="009428D6" w:rsidRDefault="001B27C8" w:rsidP="001B27C8">
      <w:pPr>
        <w:rPr>
          <w:rFonts w:ascii="Calibri" w:hAnsi="Calibri"/>
          <w:color w:val="1A1918"/>
          <w:szCs w:val="24"/>
        </w:rPr>
      </w:pPr>
      <w:r w:rsidRPr="009428D6">
        <w:rPr>
          <w:rFonts w:ascii="Calibri" w:hAnsi="Calibri"/>
          <w:b/>
          <w:color w:val="1A1918"/>
          <w:szCs w:val="24"/>
        </w:rPr>
        <w:t>Samantha Kelley</w:t>
      </w:r>
    </w:p>
    <w:p w14:paraId="7DA8E6F5" w14:textId="77777777" w:rsidR="001B27C8" w:rsidRPr="009428D6" w:rsidRDefault="001B27C8" w:rsidP="001B27C8">
      <w:pPr>
        <w:rPr>
          <w:rFonts w:ascii="Calibri" w:hAnsi="Calibri"/>
          <w:szCs w:val="24"/>
        </w:rPr>
      </w:pPr>
      <w:r w:rsidRPr="009428D6">
        <w:rPr>
          <w:rFonts w:ascii="Calibri" w:hAnsi="Calibri"/>
          <w:szCs w:val="24"/>
        </w:rPr>
        <w:t xml:space="preserve">Every time I am in my car driving, I listen to the BBC. Typically, it is a newscast or a special segment involving the goings-on around the world. Last week, however, I happened upon a different broadcast. I tuned into the sound of a city; there </w:t>
      </w:r>
      <w:r w:rsidRPr="009428D6">
        <w:rPr>
          <w:rFonts w:ascii="Calibri" w:hAnsi="Calibri"/>
          <w:szCs w:val="24"/>
        </w:rPr>
        <w:t>were people talking, cars passing, cars honking, a bird chirping here and there. This went on for a while and I began to wonder if it was a broad</w:t>
      </w:r>
      <w:r>
        <w:rPr>
          <w:rFonts w:ascii="Calibri" w:hAnsi="Calibri"/>
          <w:szCs w:val="24"/>
        </w:rPr>
        <w:t>-</w:t>
      </w:r>
      <w:r w:rsidRPr="009428D6">
        <w:rPr>
          <w:rFonts w:ascii="Calibri" w:hAnsi="Calibri"/>
          <w:szCs w:val="24"/>
        </w:rPr>
        <w:t xml:space="preserve">casting glitch. Just then, I heard Peter White chime in. It turns out that I had tuned into a show called </w:t>
      </w:r>
      <w:r w:rsidRPr="009428D6">
        <w:rPr>
          <w:rFonts w:ascii="Calibri" w:hAnsi="Calibri"/>
          <w:i/>
          <w:szCs w:val="24"/>
        </w:rPr>
        <w:t>Blind Man Roams the Globe</w:t>
      </w:r>
      <w:r w:rsidRPr="009428D6">
        <w:rPr>
          <w:rFonts w:ascii="Calibri" w:hAnsi="Calibri"/>
          <w:szCs w:val="24"/>
        </w:rPr>
        <w:t xml:space="preserve"> and was seeing San Francisco through the eyes of a blind man: his ears. </w:t>
      </w:r>
    </w:p>
    <w:p w14:paraId="53B13459" w14:textId="77777777" w:rsidR="001B27C8" w:rsidRPr="009428D6" w:rsidRDefault="001B27C8" w:rsidP="001B27C8">
      <w:pPr>
        <w:rPr>
          <w:rFonts w:ascii="Calibri" w:hAnsi="Calibri"/>
          <w:szCs w:val="24"/>
        </w:rPr>
      </w:pPr>
    </w:p>
    <w:p w14:paraId="5032112C" w14:textId="77777777" w:rsidR="001B27C8" w:rsidRPr="009428D6" w:rsidRDefault="001B27C8" w:rsidP="001B27C8">
      <w:pPr>
        <w:rPr>
          <w:rFonts w:ascii="Calibri" w:hAnsi="Calibri"/>
          <w:szCs w:val="24"/>
        </w:rPr>
      </w:pPr>
      <w:r w:rsidRPr="009428D6">
        <w:rPr>
          <w:rFonts w:ascii="Calibri" w:hAnsi="Calibri"/>
          <w:szCs w:val="24"/>
        </w:rPr>
        <w:t>White describes it best: “Having been born blind, I’ve always travelled blind – and for me, sightseeing is more a case of ‘sound-hearing.’ Put simply, things that don’t make much noise aren’t much use to me. Views, paintings, buildings (unless they have a good echo), leave me rather cold. And yet, I’ve always loved travelling.”</w:t>
      </w:r>
    </w:p>
    <w:p w14:paraId="2BC9B2D5" w14:textId="77777777" w:rsidR="001B27C8" w:rsidRPr="009428D6" w:rsidRDefault="001B27C8" w:rsidP="001B27C8">
      <w:pPr>
        <w:rPr>
          <w:rFonts w:ascii="Calibri" w:hAnsi="Calibri"/>
          <w:szCs w:val="24"/>
        </w:rPr>
      </w:pPr>
    </w:p>
    <w:p w14:paraId="73DE53CB" w14:textId="77777777" w:rsidR="001B27C8" w:rsidRPr="009428D6" w:rsidRDefault="001B27C8" w:rsidP="001B27C8">
      <w:pPr>
        <w:rPr>
          <w:rFonts w:ascii="Calibri" w:hAnsi="Calibri"/>
          <w:szCs w:val="24"/>
        </w:rPr>
      </w:pPr>
      <w:r w:rsidRPr="009428D6">
        <w:rPr>
          <w:rFonts w:ascii="Calibri" w:hAnsi="Calibri"/>
          <w:szCs w:val="24"/>
        </w:rPr>
        <w:t xml:space="preserve">As BBC’s Disability Affairs Correspondent, White began his series because, what better way to explore a city on radio than through sound?  This is very different though, as much radio travelogue is people describing what they see. “I’ve avoided that because I avoid it in real life. I personally don’t want people describing views to me because, having never seen, they don’t mean much… What you will hear in this series is what I hear and when you hear the voices of people, they will be talking </w:t>
      </w:r>
      <w:r w:rsidRPr="009428D6">
        <w:rPr>
          <w:rFonts w:ascii="Calibri" w:hAnsi="Calibri"/>
          <w:i/>
          <w:szCs w:val="24"/>
        </w:rPr>
        <w:t>to</w:t>
      </w:r>
      <w:r w:rsidRPr="009428D6">
        <w:rPr>
          <w:rFonts w:ascii="Calibri" w:hAnsi="Calibri"/>
          <w:szCs w:val="24"/>
        </w:rPr>
        <w:t xml:space="preserve"> me, not </w:t>
      </w:r>
      <w:r w:rsidRPr="009428D6">
        <w:rPr>
          <w:rFonts w:ascii="Calibri" w:hAnsi="Calibri"/>
          <w:i/>
          <w:szCs w:val="24"/>
        </w:rPr>
        <w:t>at</w:t>
      </w:r>
      <w:r w:rsidRPr="009428D6">
        <w:rPr>
          <w:rFonts w:ascii="Calibri" w:hAnsi="Calibri"/>
          <w:szCs w:val="24"/>
        </w:rPr>
        <w:t xml:space="preserve"> me.” </w:t>
      </w:r>
    </w:p>
    <w:p w14:paraId="3341785A" w14:textId="77777777" w:rsidR="001B27C8" w:rsidRPr="009428D6" w:rsidRDefault="001B27C8" w:rsidP="001B27C8">
      <w:pPr>
        <w:rPr>
          <w:rFonts w:ascii="Calibri" w:hAnsi="Calibri"/>
          <w:szCs w:val="24"/>
        </w:rPr>
      </w:pPr>
    </w:p>
    <w:p w14:paraId="71B2D3DB" w14:textId="77777777" w:rsidR="001B27C8" w:rsidRPr="009428D6" w:rsidRDefault="001B27C8" w:rsidP="001B27C8">
      <w:pPr>
        <w:rPr>
          <w:rFonts w:ascii="Calibri" w:hAnsi="Calibri"/>
          <w:szCs w:val="24"/>
        </w:rPr>
      </w:pPr>
      <w:r w:rsidRPr="009428D6">
        <w:rPr>
          <w:rFonts w:ascii="Calibri" w:hAnsi="Calibri"/>
          <w:szCs w:val="24"/>
        </w:rPr>
        <w:t xml:space="preserve">In his travels, he has found that it is very difficult for people with sight to give advice or description without using visual references. For example, he avoids guided tours like the plague. Not only are the descriptions lost on him but, as we discovered during his journey through San Francisco, the tour itself was lost on him; when he gave up on finding them again, he hopped aboard a bus. He describes feeling most comfortable on busses and underground transit, as the voices around him clue him into where he is and who he is with. They also provide a solid sense of direction. </w:t>
      </w:r>
    </w:p>
    <w:p w14:paraId="74767D7B" w14:textId="77777777" w:rsidR="001B27C8" w:rsidRPr="009428D6" w:rsidRDefault="001B27C8" w:rsidP="001B27C8">
      <w:pPr>
        <w:rPr>
          <w:rFonts w:ascii="Calibri" w:hAnsi="Calibri"/>
          <w:szCs w:val="24"/>
        </w:rPr>
      </w:pPr>
    </w:p>
    <w:p w14:paraId="00B8BA85" w14:textId="77777777" w:rsidR="001B27C8" w:rsidRPr="009428D6" w:rsidRDefault="001B27C8" w:rsidP="001B27C8">
      <w:pPr>
        <w:rPr>
          <w:rFonts w:ascii="Calibri" w:hAnsi="Calibri"/>
          <w:szCs w:val="24"/>
        </w:rPr>
      </w:pPr>
      <w:r w:rsidRPr="009428D6">
        <w:rPr>
          <w:rFonts w:ascii="Calibri" w:hAnsi="Calibri"/>
          <w:szCs w:val="24"/>
        </w:rPr>
        <w:t xml:space="preserve">As I explored this series further, White took me from San Francisco, to Washington D.C., to Istanbul, and to Nairobi. In each of these places, he met up with a fellow blind person, which always </w:t>
      </w:r>
      <w:r w:rsidRPr="009428D6">
        <w:rPr>
          <w:rFonts w:ascii="Calibri" w:hAnsi="Calibri"/>
          <w:szCs w:val="24"/>
        </w:rPr>
        <w:lastRenderedPageBreak/>
        <w:t>proved better than being “shown the sights” by a sighted person. With another blind person, they can talk naturally in terms of the senses they share. For example, Marilee describes how she knows where she in San Francisco based on the direction the breezes are blowing off the bay. In Istanbul, White met a blind university lecturer who had become familiar with the city’s garbage bins, which apparently give off different odors ba</w:t>
      </w:r>
      <w:r w:rsidR="00E3753E">
        <w:rPr>
          <w:rFonts w:ascii="Calibri" w:hAnsi="Calibri"/>
          <w:szCs w:val="24"/>
        </w:rPr>
        <w:t>sed location</w:t>
      </w:r>
      <w:r w:rsidRPr="009428D6">
        <w:rPr>
          <w:rFonts w:ascii="Calibri" w:hAnsi="Calibri"/>
          <w:szCs w:val="24"/>
        </w:rPr>
        <w:t>.</w:t>
      </w:r>
    </w:p>
    <w:p w14:paraId="49D823E8" w14:textId="77777777" w:rsidR="001B27C8" w:rsidRPr="009428D6" w:rsidRDefault="001B27C8" w:rsidP="001B27C8">
      <w:pPr>
        <w:rPr>
          <w:rFonts w:ascii="Calibri" w:hAnsi="Calibri"/>
          <w:szCs w:val="24"/>
        </w:rPr>
      </w:pPr>
    </w:p>
    <w:p w14:paraId="03E65FD7" w14:textId="77777777" w:rsidR="001B27C8" w:rsidRDefault="001B27C8" w:rsidP="001B27C8">
      <w:pPr>
        <w:spacing w:after="199" w:line="275" w:lineRule="auto"/>
        <w:rPr>
          <w:rFonts w:ascii="Calibri" w:hAnsi="Calibri"/>
          <w:szCs w:val="24"/>
        </w:rPr>
      </w:pPr>
      <w:r w:rsidRPr="009428D6">
        <w:rPr>
          <w:rFonts w:ascii="Calibri" w:hAnsi="Calibri"/>
          <w:szCs w:val="24"/>
        </w:rPr>
        <w:t>I have thoroughly enjoyed closing my eyes and listening to White’s BBC series (not while driving, mind you.) You can find it online by doing a Google search for “Blind Man Roams the Globe, BBC.” Or</w:t>
      </w:r>
      <w:r w:rsidR="00E3753E">
        <w:rPr>
          <w:rFonts w:ascii="Calibri" w:hAnsi="Calibri"/>
          <w:szCs w:val="24"/>
        </w:rPr>
        <w:t xml:space="preserve"> </w:t>
      </w:r>
      <w:r w:rsidR="00E3753E" w:rsidRPr="009428D6">
        <w:rPr>
          <w:rFonts w:ascii="Calibri" w:hAnsi="Calibri"/>
          <w:szCs w:val="24"/>
        </w:rPr>
        <w:t xml:space="preserve">typing in the following URL: </w:t>
      </w:r>
      <w:r w:rsidR="00E3753E" w:rsidRPr="009B177D">
        <w:rPr>
          <w:rFonts w:ascii="Calibri" w:hAnsi="Calibri"/>
          <w:szCs w:val="24"/>
          <w:u w:val="single"/>
        </w:rPr>
        <w:t>http://www.bbc.co.uk/programmes/b03c8s45/episodes/player</w:t>
      </w:r>
      <w:r w:rsidR="00E3753E">
        <w:rPr>
          <w:rFonts w:ascii="Calibri" w:hAnsi="Calibri"/>
          <w:szCs w:val="24"/>
        </w:rPr>
        <w:t>.</w:t>
      </w:r>
    </w:p>
    <w:p w14:paraId="37F770E8" w14:textId="77777777" w:rsidR="00E3753E" w:rsidRDefault="00351C7E" w:rsidP="001B27C8">
      <w:pPr>
        <w:spacing w:after="199" w:line="275" w:lineRule="auto"/>
        <w:rPr>
          <w:rFonts w:ascii="Calibri" w:hAnsi="Calibri"/>
          <w:szCs w:val="24"/>
        </w:rPr>
      </w:pPr>
      <w:r>
        <w:rPr>
          <w:rFonts w:ascii="Calibri" w:hAnsi="Calibri"/>
          <w:noProof/>
          <w:szCs w:val="24"/>
        </w:rPr>
        <mc:AlternateContent>
          <mc:Choice Requires="wps">
            <w:drawing>
              <wp:anchor distT="45720" distB="45720" distL="114300" distR="114300" simplePos="0" relativeHeight="251661312" behindDoc="1" locked="0" layoutInCell="1" allowOverlap="1" wp14:anchorId="74E69C9A" wp14:editId="4E12B1FC">
                <wp:simplePos x="0" y="0"/>
                <wp:positionH relativeFrom="column">
                  <wp:posOffset>-57150</wp:posOffset>
                </wp:positionH>
                <wp:positionV relativeFrom="paragraph">
                  <wp:posOffset>2244090</wp:posOffset>
                </wp:positionV>
                <wp:extent cx="3225800" cy="573405"/>
                <wp:effectExtent l="0" t="0" r="0" b="0"/>
                <wp:wrapTight wrapText="bothSides">
                  <wp:wrapPolygon edited="0">
                    <wp:start x="-64" y="0"/>
                    <wp:lineTo x="-64" y="21241"/>
                    <wp:lineTo x="21600" y="21241"/>
                    <wp:lineTo x="21600" y="0"/>
                    <wp:lineTo x="-64"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5CFC1" w14:textId="77777777" w:rsidR="00E3753E" w:rsidRPr="007F32B6" w:rsidRDefault="00E3753E" w:rsidP="00E3753E">
                            <w:pPr>
                              <w:rPr>
                                <w:rFonts w:ascii="Arial" w:hAnsi="Arial" w:cs="Arial"/>
                                <w:sz w:val="22"/>
                                <w:szCs w:val="22"/>
                              </w:rPr>
                            </w:pPr>
                            <w:r>
                              <w:rPr>
                                <w:rFonts w:ascii="Arial" w:hAnsi="Arial" w:cs="Arial"/>
                                <w:sz w:val="22"/>
                                <w:szCs w:val="22"/>
                              </w:rPr>
                              <w:t>In August, a</w:t>
                            </w:r>
                            <w:r w:rsidRPr="007F32B6">
                              <w:rPr>
                                <w:rFonts w:ascii="Arial" w:hAnsi="Arial" w:cs="Arial"/>
                                <w:sz w:val="22"/>
                                <w:szCs w:val="22"/>
                              </w:rPr>
                              <w:t xml:space="preserve"> group of clients visited the Monterey Bay Aquarium and experienced exhibits through sound, touch, smell and limited vision.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74E69C9A" id="_x0000_s1031" type="#_x0000_t202" style="position:absolute;margin-left:-4.5pt;margin-top:176.7pt;width:254pt;height:45.1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" stroked="f">
                <v:textbox style="mso-fit-shape-to-text:t">
                  <w:txbxContent>
                    <w:p w14:paraId="6675CFC1" w14:textId="77777777" w:rsidR="00E3753E" w:rsidRPr="007F32B6" w:rsidRDefault="00E3753E" w:rsidP="00E3753E">
                      <w:pPr>
                        <w:rPr>
                          <w:rFonts w:ascii="Arial" w:hAnsi="Arial" w:cs="Arial"/>
                          <w:sz w:val="22"/>
                          <w:szCs w:val="22"/>
                        </w:rPr>
                      </w:pPr>
                      <w:r>
                        <w:rPr>
                          <w:rFonts w:ascii="Arial" w:hAnsi="Arial" w:cs="Arial"/>
                          <w:sz w:val="22"/>
                          <w:szCs w:val="22"/>
                        </w:rPr>
                        <w:t>In August, a</w:t>
                      </w:r>
                      <w:r w:rsidRPr="007F32B6">
                        <w:rPr>
                          <w:rFonts w:ascii="Arial" w:hAnsi="Arial" w:cs="Arial"/>
                          <w:sz w:val="22"/>
                          <w:szCs w:val="22"/>
                        </w:rPr>
                        <w:t xml:space="preserve"> group of clients visited the Monterey Bay Aquarium and experienced exhibits through sound, touch, smell and limited vision.</w:t>
                      </w:r>
                    </w:p>
                  </w:txbxContent>
                </v:textbox>
                <w10:wrap type="tight"/>
              </v:shape>
            </w:pict>
          </mc:Fallback>
        </mc:AlternateContent>
      </w:r>
      <w:r>
        <w:rPr>
          <w:rFonts w:ascii="Calibri" w:hAnsi="Calibri"/>
          <w:noProof/>
          <w:szCs w:val="24"/>
        </w:rPr>
        <w:drawing>
          <wp:inline distT="0" distB="0" distL="0" distR="0" wp14:anchorId="3E42FC12" wp14:editId="2ACD0B1E">
            <wp:extent cx="3192145" cy="2127885"/>
            <wp:effectExtent l="0" t="0" r="0" b="0"/>
            <wp:docPr id="1" name="Picture 1" descr="MB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92145" cy="2127885"/>
                    </a:xfrm>
                    <a:prstGeom prst="rect">
                      <a:avLst/>
                    </a:prstGeom>
                    <a:noFill/>
                    <a:ln>
                      <a:noFill/>
                    </a:ln>
                  </pic:spPr>
                </pic:pic>
              </a:graphicData>
            </a:graphic>
          </wp:inline>
        </w:drawing>
      </w:r>
    </w:p>
    <w:p w14:paraId="2AB337CB" w14:textId="77777777" w:rsidR="005D57E9" w:rsidRPr="009428D6" w:rsidRDefault="005D57E9" w:rsidP="005D57E9">
      <w:pPr>
        <w:pStyle w:val="Body"/>
        <w:rPr>
          <w:rFonts w:ascii="Calibri" w:hAnsi="Calibri"/>
          <w:b/>
          <w:color w:val="1A1918"/>
          <w:sz w:val="28"/>
          <w:szCs w:val="28"/>
          <w:u w:val="single"/>
        </w:rPr>
      </w:pPr>
      <w:r w:rsidRPr="009428D6">
        <w:rPr>
          <w:rFonts w:ascii="Calibri" w:hAnsi="Calibri"/>
          <w:b/>
          <w:color w:val="1A1918"/>
          <w:sz w:val="28"/>
          <w:szCs w:val="28"/>
          <w:u w:val="single"/>
        </w:rPr>
        <w:t>Executive Director’s Article</w:t>
      </w:r>
    </w:p>
    <w:p w14:paraId="38703379" w14:textId="77777777" w:rsidR="005D57E9" w:rsidRPr="009428D6" w:rsidRDefault="005D57E9" w:rsidP="005D57E9">
      <w:pPr>
        <w:rPr>
          <w:rFonts w:ascii="Calibri" w:hAnsi="Calibri"/>
          <w:b/>
          <w:color w:val="1A1918"/>
          <w:szCs w:val="24"/>
        </w:rPr>
      </w:pPr>
      <w:r w:rsidRPr="009428D6">
        <w:rPr>
          <w:rFonts w:ascii="Calibri" w:hAnsi="Calibri"/>
          <w:b/>
          <w:color w:val="1A1918"/>
          <w:szCs w:val="24"/>
        </w:rPr>
        <w:t>Diana Trapani</w:t>
      </w:r>
    </w:p>
    <w:p w14:paraId="437382CC" w14:textId="77777777" w:rsidR="005D57E9" w:rsidRPr="009428D6" w:rsidRDefault="005D57E9" w:rsidP="005D57E9">
      <w:pPr>
        <w:rPr>
          <w:rFonts w:ascii="Calibri" w:hAnsi="Calibri"/>
          <w:color w:val="1A1918"/>
          <w:szCs w:val="24"/>
        </w:rPr>
      </w:pPr>
      <w:r w:rsidRPr="009428D6">
        <w:rPr>
          <w:rFonts w:ascii="Calibri" w:hAnsi="Calibri"/>
          <w:color w:val="1A1918"/>
          <w:szCs w:val="24"/>
        </w:rPr>
        <w:t xml:space="preserve">The past year has been one of transition for BVIC. First with the hiring the new executive director. My first day was November 1, 2015 and the time has flown by. December saw the retirement of two long-time and beloved staff members, Jeannie Cordero and Rena Weaver. January brought changes to Dr. Wodecki’s scheduling in the Low Vision Clinic – we appreciate everyone’s patience </w:t>
      </w:r>
      <w:r w:rsidRPr="009428D6">
        <w:rPr>
          <w:rFonts w:ascii="Calibri" w:hAnsi="Calibri"/>
          <w:color w:val="1A1918"/>
          <w:szCs w:val="24"/>
        </w:rPr>
        <w:t>and understanding with the schedule changes! In February two part-time orientation and mobility instructors, Roberta Williams and Jennifer Hirsch, joined the staff. March brought changes to the board with long time members transitioning off and new members joining the board.</w:t>
      </w:r>
    </w:p>
    <w:p w14:paraId="416D9DC8" w14:textId="77777777" w:rsidR="005D57E9" w:rsidRPr="009428D6" w:rsidRDefault="005D57E9" w:rsidP="005D57E9">
      <w:pPr>
        <w:rPr>
          <w:rFonts w:ascii="Calibri" w:hAnsi="Calibri"/>
          <w:color w:val="1A1918"/>
          <w:szCs w:val="24"/>
        </w:rPr>
      </w:pPr>
    </w:p>
    <w:p w14:paraId="254ADB0C" w14:textId="77777777" w:rsidR="005D57E9" w:rsidRPr="009428D6" w:rsidRDefault="005D57E9" w:rsidP="005D57E9">
      <w:pPr>
        <w:rPr>
          <w:rFonts w:ascii="Calibri" w:hAnsi="Calibri"/>
          <w:color w:val="1A1918"/>
          <w:szCs w:val="24"/>
        </w:rPr>
      </w:pPr>
      <w:r w:rsidRPr="009428D6">
        <w:rPr>
          <w:rFonts w:ascii="Calibri" w:hAnsi="Calibri"/>
          <w:color w:val="1A1918"/>
          <w:szCs w:val="24"/>
        </w:rPr>
        <w:t>In May we mourned the passing of Shirley Doolittle, who devoted her entire adult life to helping the blind and visually impaired, and was involved with BVIC from its inception. She is greatly missed. In July two board members retired and we welcomed Jenny Swad into the Low Vision Clinic. Dr. Moonset Yu retired in August and in September we welcomed Karen Levin as our new VRT. With the hiring of two new full-time staff we are just beginning to evaluate programming and determine what we can add to enhance services.</w:t>
      </w:r>
    </w:p>
    <w:p w14:paraId="43C22996" w14:textId="77777777" w:rsidR="005D57E9" w:rsidRPr="009428D6" w:rsidRDefault="005D57E9" w:rsidP="005D57E9">
      <w:pPr>
        <w:rPr>
          <w:rFonts w:ascii="Calibri" w:hAnsi="Calibri"/>
          <w:color w:val="1A1918"/>
          <w:szCs w:val="24"/>
        </w:rPr>
      </w:pPr>
    </w:p>
    <w:p w14:paraId="0AC22B40" w14:textId="77777777" w:rsidR="005D57E9" w:rsidRPr="009428D6" w:rsidRDefault="005D57E9" w:rsidP="005D57E9">
      <w:pPr>
        <w:rPr>
          <w:rFonts w:ascii="Calibri" w:hAnsi="Calibri"/>
          <w:color w:val="1A1918"/>
          <w:szCs w:val="24"/>
        </w:rPr>
      </w:pPr>
      <w:r w:rsidRPr="009428D6">
        <w:rPr>
          <w:rFonts w:ascii="Calibri" w:hAnsi="Calibri"/>
          <w:color w:val="1A1918"/>
          <w:szCs w:val="24"/>
        </w:rPr>
        <w:t>During all of these changes we were hard at work on a wide variety of initiatives funded by a special $150,000 grant from the Department of Rehabilitation. We have completed our new strategic plan and new annual fund development plan. Staff all have new computers, updated software, the building is now networked and we have a file server with daily cloud back-up of data. We purchased and have just about finished populating a donor database with as much history as we can. We are in the final stages of building a new case management software program to move (as much as possible) from paper to electronic record keeping. We are still working</w:t>
      </w:r>
      <w:r w:rsidR="00FB6BE1">
        <w:rPr>
          <w:rFonts w:ascii="Calibri" w:hAnsi="Calibri"/>
          <w:color w:val="1A1918"/>
          <w:szCs w:val="24"/>
        </w:rPr>
        <w:t xml:space="preserve"> </w:t>
      </w:r>
      <w:r w:rsidRPr="009428D6">
        <w:rPr>
          <w:rFonts w:ascii="Calibri" w:hAnsi="Calibri"/>
          <w:color w:val="1A1918"/>
          <w:szCs w:val="24"/>
        </w:rPr>
        <w:t>with a local marketing firm to create a new agency brochure, video, website and outreach plan. Soon, these will all be available for everyone to enjoy and share.</w:t>
      </w:r>
    </w:p>
    <w:p w14:paraId="5601DBDD" w14:textId="77777777" w:rsidR="005D57E9" w:rsidRPr="009428D6" w:rsidRDefault="005D57E9" w:rsidP="005D57E9">
      <w:pPr>
        <w:rPr>
          <w:rFonts w:ascii="Calibri" w:hAnsi="Calibri"/>
          <w:color w:val="1A1918"/>
          <w:szCs w:val="24"/>
        </w:rPr>
      </w:pPr>
    </w:p>
    <w:p w14:paraId="205C8E2B" w14:textId="13301CD7" w:rsidR="00FB6BE1" w:rsidRDefault="005D57E9" w:rsidP="00FB6BE1">
      <w:pPr>
        <w:rPr>
          <w:rFonts w:ascii="Calibri" w:hAnsi="Calibri"/>
          <w:color w:val="1A1918"/>
          <w:szCs w:val="24"/>
        </w:rPr>
        <w:sectPr w:rsidR="00FB6BE1" w:rsidSect="00FB6BE1">
          <w:type w:val="continuous"/>
          <w:pgSz w:w="12240" w:h="15840" w:code="1"/>
          <w:pgMar w:top="1195" w:right="720" w:bottom="1195" w:left="720" w:header="720" w:footer="720" w:gutter="0"/>
          <w:cols w:num="2" w:space="720"/>
        </w:sectPr>
      </w:pPr>
      <w:r>
        <w:rPr>
          <w:rFonts w:ascii="Calibri" w:hAnsi="Calibri"/>
          <w:color w:val="1A1918"/>
          <w:szCs w:val="24"/>
        </w:rPr>
        <w:t>Throughout the year, s</w:t>
      </w:r>
      <w:r w:rsidRPr="009428D6">
        <w:rPr>
          <w:rFonts w:ascii="Calibri" w:hAnsi="Calibri"/>
          <w:color w:val="1A1918"/>
          <w:szCs w:val="24"/>
        </w:rPr>
        <w:t xml:space="preserve">taff </w:t>
      </w:r>
      <w:r>
        <w:rPr>
          <w:rFonts w:ascii="Calibri" w:hAnsi="Calibri"/>
          <w:color w:val="1A1918"/>
          <w:szCs w:val="24"/>
        </w:rPr>
        <w:t xml:space="preserve">have </w:t>
      </w:r>
      <w:r w:rsidRPr="009428D6">
        <w:rPr>
          <w:rFonts w:ascii="Calibri" w:hAnsi="Calibri"/>
          <w:color w:val="1A1918"/>
          <w:szCs w:val="24"/>
        </w:rPr>
        <w:t>enjoyed professio</w:t>
      </w:r>
      <w:r>
        <w:rPr>
          <w:rFonts w:ascii="Calibri" w:hAnsi="Calibri"/>
          <w:color w:val="1A1918"/>
          <w:szCs w:val="24"/>
        </w:rPr>
        <w:t>nal development opportunities and w</w:t>
      </w:r>
      <w:r w:rsidRPr="009428D6">
        <w:rPr>
          <w:rFonts w:ascii="Calibri" w:hAnsi="Calibri"/>
          <w:color w:val="1A1918"/>
          <w:szCs w:val="24"/>
        </w:rPr>
        <w:t>e purchased a variety of no, low, and high-tech assistive devices for client education, trial, and/or use. The past year ha</w:t>
      </w:r>
      <w:r>
        <w:rPr>
          <w:rFonts w:ascii="Calibri" w:hAnsi="Calibri"/>
          <w:color w:val="1A1918"/>
          <w:szCs w:val="24"/>
        </w:rPr>
        <w:t xml:space="preserve">s been a flurry of activity, which will continue through December. By January 1, we should </w:t>
      </w:r>
      <w:r w:rsidR="001E2C47">
        <w:rPr>
          <w:rFonts w:ascii="Calibri" w:hAnsi="Calibri"/>
          <w:color w:val="1A1918"/>
          <w:szCs w:val="24"/>
        </w:rPr>
        <w:t xml:space="preserve">have </w:t>
      </w:r>
      <w:r>
        <w:rPr>
          <w:rFonts w:ascii="Calibri" w:hAnsi="Calibri"/>
          <w:color w:val="1A1918"/>
          <w:szCs w:val="24"/>
        </w:rPr>
        <w:t>completed</w:t>
      </w:r>
      <w:r w:rsidR="001E2C47">
        <w:rPr>
          <w:rFonts w:ascii="Calibri" w:hAnsi="Calibri"/>
          <w:color w:val="1A1918"/>
          <w:szCs w:val="24"/>
        </w:rPr>
        <w:t xml:space="preserve"> everything with</w:t>
      </w:r>
      <w:r>
        <w:rPr>
          <w:rFonts w:ascii="Calibri" w:hAnsi="Calibri"/>
          <w:color w:val="1A1918"/>
          <w:szCs w:val="24"/>
        </w:rPr>
        <w:t xml:space="preserve"> new systems in place and ready for use.</w:t>
      </w:r>
    </w:p>
    <w:p w14:paraId="19C6DC25" w14:textId="77777777" w:rsidR="00EE0C7F" w:rsidRDefault="00EE0C7F" w:rsidP="00EE0C7F">
      <w:pPr>
        <w:pStyle w:val="Body"/>
        <w:tabs>
          <w:tab w:val="left" w:pos="360"/>
        </w:tabs>
        <w:rPr>
          <w:rFonts w:ascii="Calibri" w:hAnsi="Calibri"/>
          <w:color w:val="1A1918"/>
          <w:sz w:val="24"/>
          <w:szCs w:val="24"/>
        </w:rPr>
        <w:sectPr w:rsidR="00EE0C7F" w:rsidSect="00EE0C7F">
          <w:type w:val="continuous"/>
          <w:pgSz w:w="12240" w:h="15840" w:code="1"/>
          <w:pgMar w:top="1195" w:right="720" w:bottom="1195" w:left="720" w:header="720" w:footer="720" w:gutter="0"/>
          <w:cols w:num="3" w:space="720"/>
        </w:sectPr>
      </w:pPr>
    </w:p>
    <w:p w14:paraId="7CF826B8" w14:textId="77777777" w:rsidR="00F449BB" w:rsidRPr="00EE0C7F" w:rsidRDefault="00F449BB" w:rsidP="00F449BB">
      <w:pPr>
        <w:pStyle w:val="Body"/>
        <w:tabs>
          <w:tab w:val="left" w:pos="360"/>
        </w:tabs>
        <w:rPr>
          <w:rFonts w:ascii="Calibri" w:hAnsi="Calibri"/>
          <w:b/>
          <w:color w:val="1A1918"/>
          <w:sz w:val="28"/>
          <w:szCs w:val="28"/>
        </w:rPr>
      </w:pPr>
      <w:r w:rsidRPr="00EE0C7F">
        <w:rPr>
          <w:rFonts w:ascii="Calibri" w:hAnsi="Calibri"/>
          <w:b/>
          <w:color w:val="1A1918"/>
          <w:sz w:val="28"/>
          <w:szCs w:val="28"/>
        </w:rPr>
        <w:lastRenderedPageBreak/>
        <w:t>Keeping Afloat</w:t>
      </w:r>
    </w:p>
    <w:p w14:paraId="56F25249" w14:textId="77777777" w:rsidR="00F449BB" w:rsidRDefault="00F449BB" w:rsidP="00F449BB">
      <w:pPr>
        <w:pStyle w:val="Body"/>
        <w:tabs>
          <w:tab w:val="left" w:pos="360"/>
        </w:tabs>
        <w:rPr>
          <w:rFonts w:ascii="Calibri" w:hAnsi="Calibri"/>
          <w:color w:val="1A1918"/>
          <w:sz w:val="24"/>
          <w:szCs w:val="24"/>
        </w:rPr>
      </w:pPr>
      <w:r>
        <w:rPr>
          <w:rFonts w:ascii="Calibri" w:hAnsi="Calibri"/>
          <w:color w:val="1A1918"/>
          <w:sz w:val="24"/>
          <w:szCs w:val="24"/>
        </w:rPr>
        <w:t>May 1- Aug 31, 2016</w:t>
      </w:r>
    </w:p>
    <w:p w14:paraId="294B94A9" w14:textId="77777777" w:rsidR="00F449BB" w:rsidRDefault="00F449BB" w:rsidP="00F449BB">
      <w:pPr>
        <w:pStyle w:val="Body"/>
        <w:tabs>
          <w:tab w:val="left" w:pos="360"/>
        </w:tabs>
        <w:rPr>
          <w:rFonts w:ascii="Calibri" w:hAnsi="Calibri"/>
          <w:color w:val="1A1918"/>
          <w:sz w:val="24"/>
          <w:szCs w:val="24"/>
        </w:rPr>
      </w:pPr>
    </w:p>
    <w:p w14:paraId="5392DE93" w14:textId="77777777" w:rsidR="00F449BB" w:rsidRPr="00B06C11" w:rsidRDefault="00F449BB" w:rsidP="00F449BB">
      <w:pPr>
        <w:pStyle w:val="Body"/>
        <w:tabs>
          <w:tab w:val="left" w:pos="360"/>
        </w:tabs>
        <w:rPr>
          <w:rFonts w:ascii="Calibri" w:hAnsi="Calibri"/>
          <w:b/>
          <w:color w:val="1A1918"/>
          <w:sz w:val="24"/>
          <w:szCs w:val="24"/>
        </w:rPr>
      </w:pPr>
      <w:r w:rsidRPr="00B06C11">
        <w:rPr>
          <w:rFonts w:ascii="Calibri" w:hAnsi="Calibri"/>
          <w:b/>
          <w:color w:val="1A1918"/>
          <w:sz w:val="24"/>
          <w:szCs w:val="24"/>
        </w:rPr>
        <w:t>$1-$499</w:t>
      </w:r>
    </w:p>
    <w:p w14:paraId="44719CAC" w14:textId="77777777" w:rsidR="00F449BB" w:rsidRPr="00E12232" w:rsidRDefault="00F449BB" w:rsidP="00F449BB">
      <w:pPr>
        <w:rPr>
          <w:rFonts w:ascii="Verdana" w:hAnsi="Verdana"/>
          <w:color w:val="000000"/>
          <w:sz w:val="20"/>
        </w:rPr>
      </w:pPr>
      <w:r w:rsidRPr="00E12232">
        <w:rPr>
          <w:rFonts w:ascii="Verdana" w:hAnsi="Verdana"/>
          <w:color w:val="000000"/>
          <w:sz w:val="20"/>
        </w:rPr>
        <w:t>Acosta, Margarite</w:t>
      </w:r>
    </w:p>
    <w:p w14:paraId="55944235" w14:textId="77777777" w:rsidR="00F449BB" w:rsidRPr="00E12232" w:rsidRDefault="00F449BB" w:rsidP="00F449BB">
      <w:pPr>
        <w:rPr>
          <w:rFonts w:ascii="Verdana" w:hAnsi="Verdana"/>
          <w:color w:val="000000"/>
          <w:sz w:val="20"/>
        </w:rPr>
      </w:pPr>
      <w:r w:rsidRPr="00E12232">
        <w:rPr>
          <w:rFonts w:ascii="Verdana" w:hAnsi="Verdana"/>
          <w:color w:val="000000"/>
          <w:sz w:val="20"/>
        </w:rPr>
        <w:t>Altrusa</w:t>
      </w:r>
    </w:p>
    <w:p w14:paraId="33BCCF49" w14:textId="77777777" w:rsidR="00F449BB" w:rsidRPr="00E12232" w:rsidRDefault="00F449BB" w:rsidP="00F449BB">
      <w:pPr>
        <w:rPr>
          <w:rFonts w:ascii="Verdana" w:hAnsi="Verdana"/>
          <w:color w:val="000000"/>
          <w:sz w:val="20"/>
        </w:rPr>
      </w:pPr>
      <w:r w:rsidRPr="00E12232">
        <w:rPr>
          <w:rFonts w:ascii="Verdana" w:hAnsi="Verdana"/>
          <w:color w:val="000000"/>
          <w:sz w:val="20"/>
        </w:rPr>
        <w:t>Amazon Smile</w:t>
      </w:r>
    </w:p>
    <w:p w14:paraId="6D68E9CD" w14:textId="77777777" w:rsidR="00F449BB" w:rsidRPr="00E12232" w:rsidRDefault="00F449BB" w:rsidP="00F449BB">
      <w:pPr>
        <w:rPr>
          <w:rFonts w:ascii="Verdana" w:hAnsi="Verdana"/>
          <w:color w:val="000000"/>
          <w:sz w:val="20"/>
        </w:rPr>
      </w:pPr>
      <w:r w:rsidRPr="00E12232">
        <w:rPr>
          <w:rFonts w:ascii="Verdana" w:hAnsi="Verdana"/>
          <w:color w:val="000000"/>
          <w:sz w:val="20"/>
        </w:rPr>
        <w:t>Ames, David</w:t>
      </w:r>
    </w:p>
    <w:p w14:paraId="6CDE45D8" w14:textId="77777777" w:rsidR="00F449BB" w:rsidRPr="00E12232" w:rsidRDefault="00F449BB" w:rsidP="00F449BB">
      <w:pPr>
        <w:rPr>
          <w:rFonts w:ascii="Verdana" w:hAnsi="Verdana"/>
          <w:color w:val="000000"/>
          <w:sz w:val="20"/>
        </w:rPr>
      </w:pPr>
      <w:r w:rsidRPr="00E12232">
        <w:rPr>
          <w:rFonts w:ascii="Verdana" w:hAnsi="Verdana"/>
          <w:color w:val="000000"/>
          <w:sz w:val="20"/>
        </w:rPr>
        <w:t>Anable, Leonard</w:t>
      </w:r>
    </w:p>
    <w:p w14:paraId="262A70B9" w14:textId="77777777" w:rsidR="00F449BB" w:rsidRPr="00E12232" w:rsidRDefault="00F449BB" w:rsidP="00F449BB">
      <w:pPr>
        <w:rPr>
          <w:rFonts w:ascii="Verdana" w:hAnsi="Verdana"/>
          <w:color w:val="000000"/>
          <w:sz w:val="20"/>
        </w:rPr>
      </w:pPr>
      <w:r w:rsidRPr="00E12232">
        <w:rPr>
          <w:rFonts w:ascii="Verdana" w:hAnsi="Verdana"/>
          <w:color w:val="000000"/>
          <w:sz w:val="20"/>
        </w:rPr>
        <w:t>Anloff, Patricia</w:t>
      </w:r>
    </w:p>
    <w:p w14:paraId="4533296C" w14:textId="77777777" w:rsidR="00F449BB" w:rsidRDefault="00F449BB" w:rsidP="00F449BB">
      <w:pPr>
        <w:rPr>
          <w:rFonts w:ascii="Verdana" w:hAnsi="Verdana"/>
          <w:color w:val="000000"/>
          <w:sz w:val="20"/>
        </w:rPr>
      </w:pPr>
      <w:r>
        <w:rPr>
          <w:rFonts w:ascii="Verdana" w:hAnsi="Verdana"/>
          <w:color w:val="000000"/>
          <w:sz w:val="20"/>
        </w:rPr>
        <w:t>Anonymous</w:t>
      </w:r>
    </w:p>
    <w:p w14:paraId="56C8E142" w14:textId="77777777" w:rsidR="00F449BB" w:rsidRPr="00E12232" w:rsidRDefault="00F449BB" w:rsidP="00F449BB">
      <w:pPr>
        <w:rPr>
          <w:rFonts w:ascii="Verdana" w:hAnsi="Verdana"/>
          <w:color w:val="000000"/>
          <w:sz w:val="20"/>
        </w:rPr>
      </w:pPr>
      <w:r w:rsidRPr="00E12232">
        <w:rPr>
          <w:rFonts w:ascii="Verdana" w:hAnsi="Verdana"/>
          <w:color w:val="000000"/>
          <w:sz w:val="20"/>
        </w:rPr>
        <w:t>Arnot, Dene</w:t>
      </w:r>
    </w:p>
    <w:p w14:paraId="737696B0" w14:textId="77777777" w:rsidR="00F449BB" w:rsidRPr="00E12232" w:rsidRDefault="00F449BB" w:rsidP="00F449BB">
      <w:pPr>
        <w:rPr>
          <w:rFonts w:ascii="Verdana" w:hAnsi="Verdana"/>
          <w:color w:val="000000"/>
          <w:sz w:val="20"/>
        </w:rPr>
      </w:pPr>
      <w:r w:rsidRPr="00E12232">
        <w:rPr>
          <w:rFonts w:ascii="Verdana" w:hAnsi="Verdana"/>
          <w:color w:val="000000"/>
          <w:sz w:val="20"/>
        </w:rPr>
        <w:t>Banks, Dave &amp; Wendy</w:t>
      </w:r>
    </w:p>
    <w:p w14:paraId="277FC57E" w14:textId="77777777" w:rsidR="00F449BB" w:rsidRPr="00E12232" w:rsidRDefault="00F449BB" w:rsidP="00F449BB">
      <w:pPr>
        <w:rPr>
          <w:rFonts w:ascii="Verdana" w:hAnsi="Verdana"/>
          <w:color w:val="000000"/>
          <w:sz w:val="20"/>
        </w:rPr>
      </w:pPr>
      <w:r w:rsidRPr="00E12232">
        <w:rPr>
          <w:rFonts w:ascii="Verdana" w:hAnsi="Verdana"/>
          <w:color w:val="000000"/>
          <w:sz w:val="20"/>
        </w:rPr>
        <w:t>Bloch, R. Stephen</w:t>
      </w:r>
    </w:p>
    <w:p w14:paraId="6BC82772" w14:textId="77777777" w:rsidR="00F449BB" w:rsidRPr="00E12232" w:rsidRDefault="00F449BB" w:rsidP="00F449BB">
      <w:pPr>
        <w:rPr>
          <w:rFonts w:ascii="Verdana" w:hAnsi="Verdana"/>
          <w:color w:val="000000"/>
          <w:sz w:val="20"/>
        </w:rPr>
      </w:pPr>
      <w:r w:rsidRPr="00E12232">
        <w:rPr>
          <w:rFonts w:ascii="Verdana" w:hAnsi="Verdana"/>
          <w:color w:val="000000"/>
          <w:sz w:val="20"/>
        </w:rPr>
        <w:t>Brown, CW</w:t>
      </w:r>
    </w:p>
    <w:p w14:paraId="789E34D9" w14:textId="77777777" w:rsidR="00F449BB" w:rsidRPr="00E12232" w:rsidRDefault="00F449BB" w:rsidP="00F449BB">
      <w:pPr>
        <w:rPr>
          <w:rFonts w:ascii="Verdana" w:hAnsi="Verdana"/>
          <w:color w:val="000000"/>
          <w:sz w:val="20"/>
        </w:rPr>
      </w:pPr>
      <w:r w:rsidRPr="00E12232">
        <w:rPr>
          <w:rFonts w:ascii="Verdana" w:hAnsi="Verdana"/>
          <w:color w:val="000000"/>
          <w:sz w:val="20"/>
        </w:rPr>
        <w:t>Budlong, Edwin</w:t>
      </w:r>
    </w:p>
    <w:p w14:paraId="685E7386" w14:textId="77777777" w:rsidR="00F449BB" w:rsidRPr="00E12232" w:rsidRDefault="00F449BB" w:rsidP="00F449BB">
      <w:pPr>
        <w:rPr>
          <w:rFonts w:ascii="Verdana" w:hAnsi="Verdana"/>
          <w:color w:val="000000"/>
          <w:sz w:val="20"/>
        </w:rPr>
      </w:pPr>
      <w:r w:rsidRPr="00E12232">
        <w:rPr>
          <w:rFonts w:ascii="Verdana" w:hAnsi="Verdana"/>
          <w:color w:val="000000"/>
          <w:sz w:val="20"/>
        </w:rPr>
        <w:t>Burja, Karen</w:t>
      </w:r>
    </w:p>
    <w:p w14:paraId="0A82BDEA" w14:textId="77777777" w:rsidR="00F449BB" w:rsidRPr="00E12232" w:rsidRDefault="00F449BB" w:rsidP="00F449BB">
      <w:pPr>
        <w:rPr>
          <w:rFonts w:ascii="Verdana" w:hAnsi="Verdana"/>
          <w:color w:val="000000"/>
          <w:sz w:val="20"/>
        </w:rPr>
      </w:pPr>
      <w:r w:rsidRPr="00E12232">
        <w:rPr>
          <w:rFonts w:ascii="Verdana" w:hAnsi="Verdana"/>
          <w:color w:val="000000"/>
          <w:sz w:val="20"/>
        </w:rPr>
        <w:t>Cardoza, Joan</w:t>
      </w:r>
    </w:p>
    <w:p w14:paraId="54BC7281" w14:textId="77777777" w:rsidR="00F449BB" w:rsidRPr="00E12232" w:rsidRDefault="00F449BB" w:rsidP="00F449BB">
      <w:pPr>
        <w:rPr>
          <w:rFonts w:ascii="Verdana" w:hAnsi="Verdana"/>
          <w:color w:val="000000"/>
          <w:sz w:val="20"/>
        </w:rPr>
      </w:pPr>
      <w:r w:rsidRPr="00E12232">
        <w:rPr>
          <w:rFonts w:ascii="Verdana" w:hAnsi="Verdana"/>
          <w:color w:val="000000"/>
          <w:sz w:val="20"/>
        </w:rPr>
        <w:t>Diaz, Herminia</w:t>
      </w:r>
    </w:p>
    <w:p w14:paraId="5C81970D" w14:textId="77777777" w:rsidR="00F449BB" w:rsidRPr="00E12232" w:rsidRDefault="00F449BB" w:rsidP="00F449BB">
      <w:pPr>
        <w:rPr>
          <w:rFonts w:ascii="Verdana" w:hAnsi="Verdana"/>
          <w:color w:val="000000"/>
          <w:sz w:val="20"/>
        </w:rPr>
      </w:pPr>
      <w:r w:rsidRPr="00E12232">
        <w:rPr>
          <w:rFonts w:ascii="Verdana" w:hAnsi="Verdana"/>
          <w:color w:val="000000"/>
          <w:sz w:val="20"/>
        </w:rPr>
        <w:t>electronic scrip rebate</w:t>
      </w:r>
    </w:p>
    <w:p w14:paraId="728CC5E8" w14:textId="77777777" w:rsidR="00F449BB" w:rsidRPr="00E12232" w:rsidRDefault="00F449BB" w:rsidP="00F449BB">
      <w:pPr>
        <w:rPr>
          <w:rFonts w:ascii="Verdana" w:hAnsi="Verdana"/>
          <w:color w:val="000000"/>
          <w:sz w:val="20"/>
        </w:rPr>
      </w:pPr>
      <w:r w:rsidRPr="00E12232">
        <w:rPr>
          <w:rFonts w:ascii="Verdana" w:hAnsi="Verdana"/>
          <w:color w:val="000000"/>
          <w:sz w:val="20"/>
        </w:rPr>
        <w:t>Enea, Frank</w:t>
      </w:r>
    </w:p>
    <w:p w14:paraId="1D913C9C" w14:textId="77777777" w:rsidR="00F449BB" w:rsidRPr="00E12232" w:rsidRDefault="00F449BB" w:rsidP="00F449BB">
      <w:pPr>
        <w:rPr>
          <w:rFonts w:ascii="Verdana" w:hAnsi="Verdana"/>
          <w:color w:val="000000"/>
          <w:sz w:val="20"/>
        </w:rPr>
      </w:pPr>
      <w:r w:rsidRPr="00E12232">
        <w:rPr>
          <w:rFonts w:ascii="Verdana" w:hAnsi="Verdana"/>
          <w:color w:val="000000"/>
          <w:sz w:val="20"/>
        </w:rPr>
        <w:t>e-Script</w:t>
      </w:r>
    </w:p>
    <w:p w14:paraId="67CEF2BA" w14:textId="77777777" w:rsidR="00F449BB" w:rsidRPr="00E12232" w:rsidRDefault="00F449BB" w:rsidP="00F449BB">
      <w:pPr>
        <w:rPr>
          <w:rFonts w:ascii="Verdana" w:hAnsi="Verdana"/>
          <w:color w:val="000000"/>
          <w:sz w:val="20"/>
        </w:rPr>
      </w:pPr>
      <w:r w:rsidRPr="00E12232">
        <w:rPr>
          <w:rFonts w:ascii="Verdana" w:hAnsi="Verdana"/>
          <w:color w:val="000000"/>
          <w:sz w:val="20"/>
        </w:rPr>
        <w:t>First Baptist Church</w:t>
      </w:r>
    </w:p>
    <w:p w14:paraId="0942C368" w14:textId="77777777" w:rsidR="00F449BB" w:rsidRPr="00E12232" w:rsidRDefault="00F449BB" w:rsidP="00F449BB">
      <w:pPr>
        <w:rPr>
          <w:rFonts w:ascii="Verdana" w:hAnsi="Verdana"/>
          <w:color w:val="000000"/>
          <w:sz w:val="20"/>
        </w:rPr>
      </w:pPr>
      <w:r w:rsidRPr="00E12232">
        <w:rPr>
          <w:rFonts w:ascii="Verdana" w:hAnsi="Verdana"/>
          <w:color w:val="000000"/>
          <w:sz w:val="20"/>
        </w:rPr>
        <w:t>Fiske, Ernest</w:t>
      </w:r>
    </w:p>
    <w:p w14:paraId="614F2D98" w14:textId="77777777" w:rsidR="00F449BB" w:rsidRPr="00E12232" w:rsidRDefault="00F449BB" w:rsidP="00F449BB">
      <w:pPr>
        <w:rPr>
          <w:rFonts w:ascii="Verdana" w:hAnsi="Verdana"/>
          <w:color w:val="000000"/>
          <w:sz w:val="20"/>
        </w:rPr>
      </w:pPr>
      <w:r w:rsidRPr="00E12232">
        <w:rPr>
          <w:rFonts w:ascii="Verdana" w:hAnsi="Verdana"/>
          <w:color w:val="000000"/>
          <w:sz w:val="20"/>
        </w:rPr>
        <w:t>Fitton, Jean</w:t>
      </w:r>
    </w:p>
    <w:p w14:paraId="3594FEA1" w14:textId="77777777" w:rsidR="00F449BB" w:rsidRPr="00E12232" w:rsidRDefault="00F449BB" w:rsidP="00F449BB">
      <w:pPr>
        <w:rPr>
          <w:rFonts w:ascii="Verdana" w:hAnsi="Verdana"/>
          <w:color w:val="000000"/>
          <w:sz w:val="20"/>
        </w:rPr>
      </w:pPr>
      <w:r w:rsidRPr="00E12232">
        <w:rPr>
          <w:rFonts w:ascii="Verdana" w:hAnsi="Verdana"/>
          <w:color w:val="000000"/>
          <w:sz w:val="20"/>
        </w:rPr>
        <w:t>Garcia, Aurelie</w:t>
      </w:r>
    </w:p>
    <w:p w14:paraId="2FF93B3C" w14:textId="77777777" w:rsidR="00F449BB" w:rsidRPr="00E12232" w:rsidRDefault="00F449BB" w:rsidP="00F449BB">
      <w:pPr>
        <w:rPr>
          <w:rFonts w:ascii="Verdana" w:hAnsi="Verdana"/>
          <w:color w:val="000000"/>
          <w:sz w:val="20"/>
        </w:rPr>
      </w:pPr>
      <w:r w:rsidRPr="00E12232">
        <w:rPr>
          <w:rFonts w:ascii="Verdana" w:hAnsi="Verdana"/>
          <w:color w:val="000000"/>
          <w:sz w:val="20"/>
        </w:rPr>
        <w:t>Gaver, Donald</w:t>
      </w:r>
    </w:p>
    <w:p w14:paraId="076230FC" w14:textId="77777777" w:rsidR="00F449BB" w:rsidRPr="00E12232" w:rsidRDefault="00F449BB" w:rsidP="00F449BB">
      <w:pPr>
        <w:rPr>
          <w:rFonts w:ascii="Verdana" w:hAnsi="Verdana"/>
          <w:color w:val="000000"/>
          <w:sz w:val="20"/>
        </w:rPr>
      </w:pPr>
      <w:r w:rsidRPr="00E12232">
        <w:rPr>
          <w:rFonts w:ascii="Verdana" w:hAnsi="Verdana"/>
          <w:color w:val="000000"/>
          <w:sz w:val="20"/>
        </w:rPr>
        <w:t>Glazier, Carol</w:t>
      </w:r>
    </w:p>
    <w:p w14:paraId="5CFDF243" w14:textId="77777777" w:rsidR="00F449BB" w:rsidRPr="00E12232" w:rsidRDefault="00F449BB" w:rsidP="00F449BB">
      <w:pPr>
        <w:rPr>
          <w:rFonts w:ascii="Verdana" w:hAnsi="Verdana"/>
          <w:color w:val="000000"/>
          <w:sz w:val="20"/>
        </w:rPr>
      </w:pPr>
      <w:r w:rsidRPr="00E12232">
        <w:rPr>
          <w:rFonts w:ascii="Verdana" w:hAnsi="Verdana"/>
          <w:color w:val="000000"/>
          <w:sz w:val="20"/>
        </w:rPr>
        <w:t>Gross, Sabreh</w:t>
      </w:r>
    </w:p>
    <w:p w14:paraId="1543CF75" w14:textId="77777777" w:rsidR="00F449BB" w:rsidRPr="00E12232" w:rsidRDefault="00F449BB" w:rsidP="00F449BB">
      <w:pPr>
        <w:rPr>
          <w:rFonts w:ascii="Verdana" w:hAnsi="Verdana"/>
          <w:color w:val="000000"/>
          <w:sz w:val="20"/>
        </w:rPr>
      </w:pPr>
      <w:r>
        <w:rPr>
          <w:rFonts w:ascii="Verdana" w:hAnsi="Verdana"/>
          <w:color w:val="000000"/>
          <w:sz w:val="20"/>
        </w:rPr>
        <w:t>Gunderson, Gary &amp; Tab</w:t>
      </w:r>
    </w:p>
    <w:p w14:paraId="657A6A2F" w14:textId="77777777" w:rsidR="00F449BB" w:rsidRPr="00E12232" w:rsidRDefault="00F449BB" w:rsidP="00F449BB">
      <w:pPr>
        <w:rPr>
          <w:rFonts w:ascii="Verdana" w:hAnsi="Verdana"/>
          <w:color w:val="000000"/>
          <w:sz w:val="20"/>
        </w:rPr>
      </w:pPr>
      <w:r w:rsidRPr="00E12232">
        <w:rPr>
          <w:rFonts w:ascii="Verdana" w:hAnsi="Verdana"/>
          <w:color w:val="000000"/>
          <w:sz w:val="20"/>
        </w:rPr>
        <w:t>Hagey, Dolores</w:t>
      </w:r>
    </w:p>
    <w:p w14:paraId="24486D22" w14:textId="77777777" w:rsidR="00F449BB" w:rsidRPr="00E12232" w:rsidRDefault="00F449BB" w:rsidP="00F449BB">
      <w:pPr>
        <w:rPr>
          <w:rFonts w:ascii="Verdana" w:hAnsi="Verdana"/>
          <w:color w:val="000000"/>
          <w:sz w:val="20"/>
        </w:rPr>
      </w:pPr>
      <w:r w:rsidRPr="00E12232">
        <w:rPr>
          <w:rFonts w:ascii="Verdana" w:hAnsi="Verdana"/>
          <w:color w:val="000000"/>
          <w:sz w:val="20"/>
        </w:rPr>
        <w:t>Heinz, Otto</w:t>
      </w:r>
    </w:p>
    <w:p w14:paraId="098F85F3" w14:textId="77777777" w:rsidR="00F449BB" w:rsidRPr="00E12232" w:rsidRDefault="00F449BB" w:rsidP="00F449BB">
      <w:pPr>
        <w:rPr>
          <w:rFonts w:ascii="Verdana" w:hAnsi="Verdana"/>
          <w:color w:val="000000"/>
          <w:sz w:val="20"/>
        </w:rPr>
      </w:pPr>
      <w:r w:rsidRPr="00E12232">
        <w:rPr>
          <w:rFonts w:ascii="Verdana" w:hAnsi="Verdana"/>
          <w:color w:val="000000"/>
          <w:sz w:val="20"/>
        </w:rPr>
        <w:t>Herschede, Lois</w:t>
      </w:r>
    </w:p>
    <w:p w14:paraId="62127186" w14:textId="77777777" w:rsidR="00F449BB" w:rsidRPr="00E12232" w:rsidRDefault="00F449BB" w:rsidP="00F449BB">
      <w:pPr>
        <w:rPr>
          <w:rFonts w:ascii="Verdana" w:hAnsi="Verdana"/>
          <w:color w:val="000000"/>
          <w:sz w:val="20"/>
        </w:rPr>
      </w:pPr>
      <w:r w:rsidRPr="00E12232">
        <w:rPr>
          <w:rFonts w:ascii="Verdana" w:hAnsi="Verdana"/>
          <w:color w:val="000000"/>
          <w:sz w:val="20"/>
        </w:rPr>
        <w:t>Holine, Virginia</w:t>
      </w:r>
    </w:p>
    <w:p w14:paraId="789A0EFF" w14:textId="77777777" w:rsidR="00F449BB" w:rsidRPr="00E12232" w:rsidRDefault="00F449BB" w:rsidP="00F449BB">
      <w:pPr>
        <w:rPr>
          <w:rFonts w:ascii="Verdana" w:hAnsi="Verdana"/>
          <w:color w:val="000000"/>
          <w:sz w:val="20"/>
        </w:rPr>
      </w:pPr>
      <w:r w:rsidRPr="00E12232">
        <w:rPr>
          <w:rFonts w:ascii="Verdana" w:hAnsi="Verdana"/>
          <w:color w:val="000000"/>
          <w:sz w:val="20"/>
        </w:rPr>
        <w:t>Hough, Sonia</w:t>
      </w:r>
    </w:p>
    <w:p w14:paraId="493E4D5D" w14:textId="77777777" w:rsidR="00F449BB" w:rsidRPr="00E12232" w:rsidRDefault="00F449BB" w:rsidP="00F449BB">
      <w:pPr>
        <w:rPr>
          <w:rFonts w:ascii="Verdana" w:hAnsi="Verdana"/>
          <w:color w:val="000000"/>
          <w:sz w:val="20"/>
        </w:rPr>
      </w:pPr>
      <w:r w:rsidRPr="00E12232">
        <w:rPr>
          <w:rFonts w:ascii="Verdana" w:hAnsi="Verdana"/>
          <w:color w:val="000000"/>
          <w:sz w:val="20"/>
        </w:rPr>
        <w:t>Jefferson, Veronica</w:t>
      </w:r>
    </w:p>
    <w:p w14:paraId="762AC505" w14:textId="77777777" w:rsidR="00F449BB" w:rsidRPr="00E12232" w:rsidRDefault="00F449BB" w:rsidP="00F449BB">
      <w:pPr>
        <w:rPr>
          <w:rFonts w:ascii="Verdana" w:hAnsi="Verdana"/>
          <w:color w:val="000000"/>
          <w:sz w:val="20"/>
        </w:rPr>
      </w:pPr>
      <w:r w:rsidRPr="00E12232">
        <w:rPr>
          <w:rFonts w:ascii="Verdana" w:hAnsi="Verdana"/>
          <w:color w:val="000000"/>
          <w:sz w:val="20"/>
        </w:rPr>
        <w:t>Johansen, Holger "Bud"</w:t>
      </w:r>
    </w:p>
    <w:p w14:paraId="61D541A8" w14:textId="77777777" w:rsidR="00F449BB" w:rsidRPr="00E12232" w:rsidRDefault="00F449BB" w:rsidP="00F449BB">
      <w:pPr>
        <w:rPr>
          <w:rFonts w:ascii="Verdana" w:hAnsi="Verdana"/>
          <w:color w:val="000000"/>
          <w:sz w:val="20"/>
        </w:rPr>
      </w:pPr>
      <w:r w:rsidRPr="00E12232">
        <w:rPr>
          <w:rFonts w:ascii="Verdana" w:hAnsi="Verdana"/>
          <w:color w:val="000000"/>
          <w:sz w:val="20"/>
        </w:rPr>
        <w:t>Johnson, Marjorie</w:t>
      </w:r>
    </w:p>
    <w:p w14:paraId="4D44B926" w14:textId="77777777" w:rsidR="00F449BB" w:rsidRPr="00E12232" w:rsidRDefault="00F449BB" w:rsidP="00F449BB">
      <w:pPr>
        <w:rPr>
          <w:rFonts w:ascii="Verdana" w:hAnsi="Verdana"/>
          <w:color w:val="000000"/>
          <w:sz w:val="20"/>
        </w:rPr>
      </w:pPr>
      <w:r w:rsidRPr="00E12232">
        <w:rPr>
          <w:rFonts w:ascii="Verdana" w:hAnsi="Verdana"/>
          <w:color w:val="000000"/>
          <w:sz w:val="20"/>
        </w:rPr>
        <w:t>Kane, Steve</w:t>
      </w:r>
    </w:p>
    <w:p w14:paraId="607FCEF4" w14:textId="77777777" w:rsidR="00F449BB" w:rsidRPr="00E12232" w:rsidRDefault="00F449BB" w:rsidP="00F449BB">
      <w:pPr>
        <w:rPr>
          <w:rFonts w:ascii="Verdana" w:hAnsi="Verdana"/>
          <w:color w:val="000000"/>
          <w:sz w:val="20"/>
        </w:rPr>
      </w:pPr>
      <w:r w:rsidRPr="00E12232">
        <w:rPr>
          <w:rFonts w:ascii="Verdana" w:hAnsi="Verdana"/>
          <w:color w:val="000000"/>
          <w:sz w:val="20"/>
        </w:rPr>
        <w:t>Keip, Nadia</w:t>
      </w:r>
    </w:p>
    <w:p w14:paraId="223352EA" w14:textId="77777777" w:rsidR="00F449BB" w:rsidRPr="00E12232" w:rsidRDefault="00F449BB" w:rsidP="00F449BB">
      <w:pPr>
        <w:rPr>
          <w:rFonts w:ascii="Verdana" w:hAnsi="Verdana"/>
          <w:color w:val="000000"/>
          <w:sz w:val="20"/>
        </w:rPr>
      </w:pPr>
      <w:r w:rsidRPr="00E12232">
        <w:rPr>
          <w:rFonts w:ascii="Verdana" w:hAnsi="Verdana"/>
          <w:color w:val="000000"/>
          <w:sz w:val="20"/>
        </w:rPr>
        <w:t>Keleher, Norma</w:t>
      </w:r>
    </w:p>
    <w:p w14:paraId="2600A08B" w14:textId="77777777" w:rsidR="00F449BB" w:rsidRPr="00E12232" w:rsidRDefault="00F449BB" w:rsidP="00F449BB">
      <w:pPr>
        <w:rPr>
          <w:rFonts w:ascii="Verdana" w:hAnsi="Verdana"/>
          <w:color w:val="000000"/>
          <w:sz w:val="20"/>
        </w:rPr>
      </w:pPr>
      <w:r w:rsidRPr="00E12232">
        <w:rPr>
          <w:rFonts w:ascii="Verdana" w:hAnsi="Verdana"/>
          <w:color w:val="000000"/>
          <w:sz w:val="20"/>
        </w:rPr>
        <w:t>Keyser, Virginia</w:t>
      </w:r>
    </w:p>
    <w:p w14:paraId="011BBD8E" w14:textId="77777777" w:rsidR="00F449BB" w:rsidRDefault="00F449BB" w:rsidP="00F449BB">
      <w:pPr>
        <w:rPr>
          <w:rFonts w:ascii="Verdana" w:hAnsi="Verdana"/>
          <w:color w:val="000000"/>
          <w:sz w:val="20"/>
        </w:rPr>
      </w:pPr>
      <w:r w:rsidRPr="00E12232">
        <w:rPr>
          <w:rFonts w:ascii="Verdana" w:hAnsi="Verdana"/>
          <w:color w:val="000000"/>
          <w:sz w:val="20"/>
        </w:rPr>
        <w:t>Kilty, Margaret</w:t>
      </w:r>
    </w:p>
    <w:p w14:paraId="2043A7E3" w14:textId="77777777" w:rsidR="00F449BB" w:rsidRPr="00E12232" w:rsidRDefault="00F449BB" w:rsidP="00F449BB">
      <w:pPr>
        <w:rPr>
          <w:rFonts w:ascii="Verdana" w:hAnsi="Verdana"/>
          <w:color w:val="000000"/>
          <w:sz w:val="20"/>
        </w:rPr>
      </w:pPr>
      <w:r w:rsidRPr="00E12232">
        <w:rPr>
          <w:rFonts w:ascii="Verdana" w:hAnsi="Verdana"/>
          <w:color w:val="000000"/>
          <w:sz w:val="20"/>
        </w:rPr>
        <w:t>Kim, Grace</w:t>
      </w:r>
    </w:p>
    <w:p w14:paraId="5E8C64E3" w14:textId="77777777" w:rsidR="00F449BB" w:rsidRPr="00E12232" w:rsidRDefault="00F449BB" w:rsidP="00F449BB">
      <w:pPr>
        <w:rPr>
          <w:rFonts w:ascii="Verdana" w:hAnsi="Verdana"/>
          <w:color w:val="000000"/>
          <w:sz w:val="20"/>
        </w:rPr>
      </w:pPr>
      <w:r w:rsidRPr="00E12232">
        <w:rPr>
          <w:rFonts w:ascii="Verdana" w:hAnsi="Verdana"/>
          <w:color w:val="000000"/>
          <w:sz w:val="20"/>
        </w:rPr>
        <w:t>Ledin, Lisa</w:t>
      </w:r>
    </w:p>
    <w:p w14:paraId="4B07515C" w14:textId="77777777" w:rsidR="00F449BB" w:rsidRPr="00E12232" w:rsidRDefault="00F449BB" w:rsidP="00F449BB">
      <w:pPr>
        <w:rPr>
          <w:rFonts w:ascii="Verdana" w:hAnsi="Verdana"/>
          <w:color w:val="000000"/>
          <w:sz w:val="20"/>
        </w:rPr>
      </w:pPr>
      <w:r w:rsidRPr="00E12232">
        <w:rPr>
          <w:rFonts w:ascii="Verdana" w:hAnsi="Verdana"/>
          <w:color w:val="000000"/>
          <w:sz w:val="20"/>
        </w:rPr>
        <w:t>Levalley, Wallace</w:t>
      </w:r>
    </w:p>
    <w:p w14:paraId="72C9265D" w14:textId="77777777" w:rsidR="00F449BB" w:rsidRPr="00E12232" w:rsidRDefault="00F449BB" w:rsidP="00F449BB">
      <w:pPr>
        <w:rPr>
          <w:rFonts w:ascii="Verdana" w:hAnsi="Verdana"/>
          <w:color w:val="000000"/>
          <w:sz w:val="20"/>
        </w:rPr>
      </w:pPr>
      <w:r w:rsidRPr="00E12232">
        <w:rPr>
          <w:rFonts w:ascii="Verdana" w:hAnsi="Verdana"/>
          <w:color w:val="000000"/>
          <w:sz w:val="20"/>
        </w:rPr>
        <w:t>Loop, Mel</w:t>
      </w:r>
    </w:p>
    <w:p w14:paraId="29D1A5DD" w14:textId="77777777" w:rsidR="00F449BB" w:rsidRPr="00E12232" w:rsidRDefault="00F449BB" w:rsidP="00F449BB">
      <w:pPr>
        <w:rPr>
          <w:rFonts w:ascii="Verdana" w:hAnsi="Verdana"/>
          <w:color w:val="000000"/>
          <w:sz w:val="20"/>
        </w:rPr>
      </w:pPr>
      <w:r w:rsidRPr="00E12232">
        <w:rPr>
          <w:rFonts w:ascii="Verdana" w:hAnsi="Verdana"/>
          <w:color w:val="000000"/>
          <w:sz w:val="20"/>
        </w:rPr>
        <w:t>Lorenz, Roy</w:t>
      </w:r>
    </w:p>
    <w:p w14:paraId="6AD4CE4C" w14:textId="77777777" w:rsidR="00F449BB" w:rsidRPr="00E12232" w:rsidRDefault="00F449BB" w:rsidP="00F449BB">
      <w:pPr>
        <w:rPr>
          <w:rFonts w:ascii="Verdana" w:hAnsi="Verdana"/>
          <w:color w:val="000000"/>
          <w:sz w:val="20"/>
        </w:rPr>
      </w:pPr>
      <w:r w:rsidRPr="00E12232">
        <w:rPr>
          <w:rFonts w:ascii="Verdana" w:hAnsi="Verdana"/>
          <w:color w:val="000000"/>
          <w:sz w:val="20"/>
        </w:rPr>
        <w:t>Lotz, Margaret &amp; John</w:t>
      </w:r>
    </w:p>
    <w:p w14:paraId="00FB309A" w14:textId="77777777" w:rsidR="00F449BB" w:rsidRPr="00E12232" w:rsidRDefault="00F449BB" w:rsidP="00F449BB">
      <w:pPr>
        <w:rPr>
          <w:rFonts w:ascii="Verdana" w:hAnsi="Verdana"/>
          <w:color w:val="000000"/>
          <w:sz w:val="20"/>
        </w:rPr>
      </w:pPr>
      <w:r w:rsidRPr="00E12232">
        <w:rPr>
          <w:rFonts w:ascii="Verdana" w:hAnsi="Verdana"/>
          <w:color w:val="000000"/>
          <w:sz w:val="20"/>
        </w:rPr>
        <w:t>Masatani, Marilyn</w:t>
      </w:r>
    </w:p>
    <w:p w14:paraId="3F842224" w14:textId="77777777" w:rsidR="00F449BB" w:rsidRPr="00E12232" w:rsidRDefault="00F449BB" w:rsidP="00F449BB">
      <w:pPr>
        <w:rPr>
          <w:rFonts w:ascii="Verdana" w:hAnsi="Verdana"/>
          <w:color w:val="000000"/>
          <w:sz w:val="20"/>
        </w:rPr>
      </w:pPr>
      <w:r w:rsidRPr="00E12232">
        <w:rPr>
          <w:rFonts w:ascii="Verdana" w:hAnsi="Verdana"/>
          <w:color w:val="000000"/>
          <w:sz w:val="20"/>
        </w:rPr>
        <w:t>Matsuyama, Mrs. Eva</w:t>
      </w:r>
    </w:p>
    <w:p w14:paraId="4B1EA0A3" w14:textId="77777777" w:rsidR="00F449BB" w:rsidRPr="00E12232" w:rsidRDefault="00F449BB" w:rsidP="00F449BB">
      <w:pPr>
        <w:rPr>
          <w:rFonts w:ascii="Verdana" w:hAnsi="Verdana"/>
          <w:color w:val="000000"/>
          <w:sz w:val="20"/>
        </w:rPr>
      </w:pPr>
      <w:r w:rsidRPr="00E12232">
        <w:rPr>
          <w:rFonts w:ascii="Verdana" w:hAnsi="Verdana"/>
          <w:color w:val="000000"/>
          <w:sz w:val="20"/>
        </w:rPr>
        <w:t>McBee, Gloria</w:t>
      </w:r>
    </w:p>
    <w:p w14:paraId="71055F2F" w14:textId="77777777" w:rsidR="00F449BB" w:rsidRPr="00E12232" w:rsidRDefault="00F449BB" w:rsidP="00F449BB">
      <w:pPr>
        <w:rPr>
          <w:rFonts w:ascii="Verdana" w:hAnsi="Verdana"/>
          <w:color w:val="000000"/>
          <w:sz w:val="20"/>
        </w:rPr>
      </w:pPr>
      <w:r w:rsidRPr="00E12232">
        <w:rPr>
          <w:rFonts w:ascii="Verdana" w:hAnsi="Verdana"/>
          <w:color w:val="000000"/>
          <w:sz w:val="20"/>
        </w:rPr>
        <w:t>Mehl, Geneva</w:t>
      </w:r>
    </w:p>
    <w:p w14:paraId="76218356" w14:textId="77777777" w:rsidR="00F449BB" w:rsidRPr="00E12232" w:rsidRDefault="00F449BB" w:rsidP="00F449BB">
      <w:pPr>
        <w:rPr>
          <w:rFonts w:ascii="Verdana" w:hAnsi="Verdana"/>
          <w:color w:val="000000"/>
          <w:sz w:val="20"/>
        </w:rPr>
      </w:pPr>
      <w:r w:rsidRPr="00E12232">
        <w:rPr>
          <w:rFonts w:ascii="Verdana" w:hAnsi="Verdana"/>
          <w:color w:val="000000"/>
          <w:sz w:val="20"/>
        </w:rPr>
        <w:t>Mildred Hitchcock Huff Charitable Trust</w:t>
      </w:r>
    </w:p>
    <w:p w14:paraId="7EB85E6B" w14:textId="77777777" w:rsidR="00F449BB" w:rsidRPr="00E12232" w:rsidRDefault="00F449BB" w:rsidP="00F449BB">
      <w:pPr>
        <w:rPr>
          <w:rFonts w:ascii="Verdana" w:hAnsi="Verdana"/>
          <w:color w:val="000000"/>
          <w:sz w:val="20"/>
        </w:rPr>
      </w:pPr>
      <w:r w:rsidRPr="00E12232">
        <w:rPr>
          <w:rFonts w:ascii="Verdana" w:hAnsi="Verdana"/>
          <w:color w:val="000000"/>
          <w:sz w:val="20"/>
        </w:rPr>
        <w:t>Morgan, Elisha</w:t>
      </w:r>
    </w:p>
    <w:p w14:paraId="020B2988" w14:textId="77777777" w:rsidR="00F449BB" w:rsidRPr="00E12232" w:rsidRDefault="00F449BB" w:rsidP="00F449BB">
      <w:pPr>
        <w:rPr>
          <w:rFonts w:ascii="Verdana" w:hAnsi="Verdana"/>
          <w:color w:val="000000"/>
          <w:sz w:val="20"/>
        </w:rPr>
      </w:pPr>
      <w:r w:rsidRPr="00E12232">
        <w:rPr>
          <w:rFonts w:ascii="Verdana" w:hAnsi="Verdana"/>
          <w:color w:val="000000"/>
          <w:sz w:val="20"/>
        </w:rPr>
        <w:t>Musavi, Sadri</w:t>
      </w:r>
    </w:p>
    <w:p w14:paraId="01450739" w14:textId="77777777" w:rsidR="00F449BB" w:rsidRPr="00E12232" w:rsidRDefault="00F449BB" w:rsidP="00F449BB">
      <w:pPr>
        <w:rPr>
          <w:rFonts w:ascii="Verdana" w:hAnsi="Verdana"/>
          <w:color w:val="000000"/>
          <w:sz w:val="20"/>
        </w:rPr>
      </w:pPr>
      <w:r w:rsidRPr="00E12232">
        <w:rPr>
          <w:rFonts w:ascii="Verdana" w:hAnsi="Verdana"/>
          <w:color w:val="000000"/>
          <w:sz w:val="20"/>
        </w:rPr>
        <w:t>Network for Good</w:t>
      </w:r>
    </w:p>
    <w:p w14:paraId="5032CDC1" w14:textId="77777777" w:rsidR="00F449BB" w:rsidRPr="00E12232" w:rsidRDefault="00F449BB" w:rsidP="00F449BB">
      <w:pPr>
        <w:rPr>
          <w:rFonts w:ascii="Verdana" w:hAnsi="Verdana"/>
          <w:color w:val="000000"/>
          <w:sz w:val="20"/>
        </w:rPr>
      </w:pPr>
      <w:r w:rsidRPr="00E12232">
        <w:rPr>
          <w:rFonts w:ascii="Verdana" w:hAnsi="Verdana"/>
          <w:color w:val="000000"/>
          <w:sz w:val="20"/>
        </w:rPr>
        <w:t>Nohr, Maria</w:t>
      </w:r>
    </w:p>
    <w:p w14:paraId="480C50DB" w14:textId="77777777" w:rsidR="00F449BB" w:rsidRPr="00E12232" w:rsidRDefault="00F449BB" w:rsidP="00F449BB">
      <w:pPr>
        <w:rPr>
          <w:rFonts w:ascii="Verdana" w:hAnsi="Verdana"/>
          <w:color w:val="000000"/>
          <w:sz w:val="20"/>
        </w:rPr>
      </w:pPr>
      <w:r w:rsidRPr="00E12232">
        <w:rPr>
          <w:rFonts w:ascii="Verdana" w:hAnsi="Verdana"/>
          <w:color w:val="000000"/>
          <w:sz w:val="20"/>
        </w:rPr>
        <w:t>Oliver, Tom &amp; Margaret</w:t>
      </w:r>
    </w:p>
    <w:p w14:paraId="1B86AFF0" w14:textId="77777777" w:rsidR="00F449BB" w:rsidRPr="00E12232" w:rsidRDefault="00F449BB" w:rsidP="00F449BB">
      <w:pPr>
        <w:rPr>
          <w:rFonts w:ascii="Verdana" w:hAnsi="Verdana"/>
          <w:color w:val="000000"/>
          <w:sz w:val="20"/>
        </w:rPr>
      </w:pPr>
      <w:r w:rsidRPr="00E12232">
        <w:rPr>
          <w:rFonts w:ascii="Verdana" w:hAnsi="Verdana"/>
          <w:color w:val="000000"/>
          <w:sz w:val="20"/>
        </w:rPr>
        <w:t>Ozenne, Helga</w:t>
      </w:r>
    </w:p>
    <w:p w14:paraId="51FCB4B0" w14:textId="77777777" w:rsidR="00F449BB" w:rsidRPr="00E12232" w:rsidRDefault="00F449BB" w:rsidP="00F449BB">
      <w:pPr>
        <w:rPr>
          <w:rFonts w:ascii="Verdana" w:hAnsi="Verdana"/>
          <w:color w:val="000000"/>
          <w:sz w:val="20"/>
        </w:rPr>
      </w:pPr>
      <w:r w:rsidRPr="00E12232">
        <w:rPr>
          <w:rFonts w:ascii="Verdana" w:hAnsi="Verdana"/>
          <w:color w:val="000000"/>
          <w:sz w:val="20"/>
        </w:rPr>
        <w:t>Perocchi, Nanci</w:t>
      </w:r>
    </w:p>
    <w:p w14:paraId="66ACA591" w14:textId="77777777" w:rsidR="00F449BB" w:rsidRPr="00E12232" w:rsidRDefault="00F449BB" w:rsidP="00F449BB">
      <w:pPr>
        <w:rPr>
          <w:rFonts w:ascii="Verdana" w:hAnsi="Verdana"/>
          <w:color w:val="000000"/>
          <w:sz w:val="20"/>
        </w:rPr>
      </w:pPr>
      <w:r w:rsidRPr="00E12232">
        <w:rPr>
          <w:rFonts w:ascii="Verdana" w:hAnsi="Verdana"/>
          <w:color w:val="000000"/>
          <w:sz w:val="20"/>
        </w:rPr>
        <w:t>Quaglia, Johnny</w:t>
      </w:r>
    </w:p>
    <w:p w14:paraId="08589F85" w14:textId="77777777" w:rsidR="00F449BB" w:rsidRPr="00E12232" w:rsidRDefault="00F449BB" w:rsidP="00F449BB">
      <w:pPr>
        <w:rPr>
          <w:rFonts w:ascii="Verdana" w:hAnsi="Verdana"/>
          <w:color w:val="000000"/>
          <w:sz w:val="20"/>
        </w:rPr>
      </w:pPr>
      <w:r w:rsidRPr="00E12232">
        <w:rPr>
          <w:rFonts w:ascii="Verdana" w:hAnsi="Verdana"/>
          <w:color w:val="000000"/>
          <w:sz w:val="20"/>
        </w:rPr>
        <w:t>Rayne, Gerda</w:t>
      </w:r>
    </w:p>
    <w:p w14:paraId="4AEC5DC0" w14:textId="77777777" w:rsidR="00F449BB" w:rsidRPr="00E12232" w:rsidRDefault="00F449BB" w:rsidP="00F449BB">
      <w:pPr>
        <w:rPr>
          <w:rFonts w:ascii="Verdana" w:hAnsi="Verdana"/>
          <w:color w:val="000000"/>
          <w:sz w:val="20"/>
        </w:rPr>
      </w:pPr>
      <w:r w:rsidRPr="00E12232">
        <w:rPr>
          <w:rFonts w:ascii="Verdana" w:hAnsi="Verdana"/>
          <w:color w:val="000000"/>
          <w:sz w:val="20"/>
        </w:rPr>
        <w:t>Reid, Dorothy</w:t>
      </w:r>
    </w:p>
    <w:p w14:paraId="68D55D93" w14:textId="77777777" w:rsidR="00F449BB" w:rsidRPr="00E12232" w:rsidRDefault="00F449BB" w:rsidP="00F449BB">
      <w:pPr>
        <w:rPr>
          <w:rFonts w:ascii="Verdana" w:hAnsi="Verdana"/>
          <w:color w:val="000000"/>
          <w:sz w:val="20"/>
        </w:rPr>
      </w:pPr>
      <w:r w:rsidRPr="00E12232">
        <w:rPr>
          <w:rFonts w:ascii="Verdana" w:hAnsi="Verdana"/>
          <w:color w:val="000000"/>
          <w:sz w:val="20"/>
        </w:rPr>
        <w:t>Rubin, Steven</w:t>
      </w:r>
    </w:p>
    <w:p w14:paraId="5C73AD89" w14:textId="77777777" w:rsidR="00F449BB" w:rsidRPr="00E12232" w:rsidRDefault="00F449BB" w:rsidP="00F449BB">
      <w:pPr>
        <w:rPr>
          <w:rFonts w:ascii="Verdana" w:hAnsi="Verdana"/>
          <w:color w:val="000000"/>
          <w:sz w:val="20"/>
        </w:rPr>
      </w:pPr>
      <w:r w:rsidRPr="00E12232">
        <w:rPr>
          <w:rFonts w:ascii="Verdana" w:hAnsi="Verdana"/>
          <w:color w:val="000000"/>
          <w:sz w:val="20"/>
        </w:rPr>
        <w:t>Ruhl, Pauline</w:t>
      </w:r>
    </w:p>
    <w:p w14:paraId="5CD55881" w14:textId="77777777" w:rsidR="00F449BB" w:rsidRPr="00E12232" w:rsidRDefault="00F449BB" w:rsidP="00F449BB">
      <w:pPr>
        <w:rPr>
          <w:rFonts w:ascii="Verdana" w:hAnsi="Verdana"/>
          <w:color w:val="000000"/>
          <w:sz w:val="20"/>
        </w:rPr>
      </w:pPr>
      <w:r w:rsidRPr="00E12232">
        <w:rPr>
          <w:rFonts w:ascii="Verdana" w:hAnsi="Verdana"/>
          <w:color w:val="000000"/>
          <w:sz w:val="20"/>
        </w:rPr>
        <w:t>Ruiz, Kathleen</w:t>
      </w:r>
    </w:p>
    <w:p w14:paraId="7FB130BD" w14:textId="77777777" w:rsidR="00F449BB" w:rsidRPr="00E12232" w:rsidRDefault="00F449BB" w:rsidP="00F449BB">
      <w:pPr>
        <w:rPr>
          <w:rFonts w:ascii="Verdana" w:hAnsi="Verdana"/>
          <w:color w:val="000000"/>
          <w:sz w:val="20"/>
        </w:rPr>
      </w:pPr>
      <w:r w:rsidRPr="00E12232">
        <w:rPr>
          <w:rFonts w:ascii="Verdana" w:hAnsi="Verdana"/>
          <w:color w:val="000000"/>
          <w:sz w:val="20"/>
        </w:rPr>
        <w:t>Salinas Host Lions</w:t>
      </w:r>
    </w:p>
    <w:p w14:paraId="4BA7C7BB" w14:textId="77777777" w:rsidR="00F449BB" w:rsidRPr="00E12232" w:rsidRDefault="00F449BB" w:rsidP="00F449BB">
      <w:pPr>
        <w:rPr>
          <w:rFonts w:ascii="Verdana" w:hAnsi="Verdana"/>
          <w:color w:val="000000"/>
          <w:sz w:val="20"/>
        </w:rPr>
      </w:pPr>
      <w:r w:rsidRPr="00E12232">
        <w:rPr>
          <w:rFonts w:ascii="Verdana" w:hAnsi="Verdana"/>
          <w:color w:val="000000"/>
          <w:sz w:val="20"/>
        </w:rPr>
        <w:t>SaveMart</w:t>
      </w:r>
    </w:p>
    <w:p w14:paraId="7EA6418C" w14:textId="77777777" w:rsidR="00F449BB" w:rsidRPr="00E12232" w:rsidRDefault="00F449BB" w:rsidP="00F449BB">
      <w:pPr>
        <w:rPr>
          <w:rFonts w:ascii="Verdana" w:hAnsi="Verdana"/>
          <w:color w:val="000000"/>
          <w:sz w:val="20"/>
        </w:rPr>
      </w:pPr>
      <w:r w:rsidRPr="00E12232">
        <w:rPr>
          <w:rFonts w:ascii="Verdana" w:hAnsi="Verdana"/>
          <w:color w:val="000000"/>
          <w:sz w:val="20"/>
        </w:rPr>
        <w:t>Schoenwisner, Mona</w:t>
      </w:r>
    </w:p>
    <w:p w14:paraId="4B2D9849" w14:textId="77777777" w:rsidR="00F449BB" w:rsidRPr="00E12232" w:rsidRDefault="00F449BB" w:rsidP="00F449BB">
      <w:pPr>
        <w:rPr>
          <w:rFonts w:ascii="Verdana" w:hAnsi="Verdana"/>
          <w:color w:val="000000"/>
          <w:sz w:val="20"/>
        </w:rPr>
      </w:pPr>
      <w:r w:rsidRPr="00E12232">
        <w:rPr>
          <w:rFonts w:ascii="Verdana" w:hAnsi="Verdana"/>
          <w:color w:val="000000"/>
          <w:sz w:val="20"/>
        </w:rPr>
        <w:t>Stout, Candi</w:t>
      </w:r>
    </w:p>
    <w:p w14:paraId="2F380F3F" w14:textId="77777777" w:rsidR="00F449BB" w:rsidRPr="00E12232" w:rsidRDefault="00F449BB" w:rsidP="00F449BB">
      <w:pPr>
        <w:rPr>
          <w:rFonts w:ascii="Verdana" w:hAnsi="Verdana"/>
          <w:color w:val="000000"/>
          <w:sz w:val="20"/>
        </w:rPr>
      </w:pPr>
      <w:r w:rsidRPr="00E12232">
        <w:rPr>
          <w:rFonts w:ascii="Verdana" w:hAnsi="Verdana"/>
          <w:color w:val="000000"/>
          <w:sz w:val="20"/>
        </w:rPr>
        <w:t>Thomas, Barbara</w:t>
      </w:r>
    </w:p>
    <w:p w14:paraId="14ADBEDA" w14:textId="77777777" w:rsidR="00F449BB" w:rsidRPr="00E12232" w:rsidRDefault="00F449BB" w:rsidP="00F449BB">
      <w:pPr>
        <w:rPr>
          <w:rFonts w:ascii="Verdana" w:hAnsi="Verdana"/>
          <w:color w:val="000000"/>
          <w:sz w:val="20"/>
        </w:rPr>
      </w:pPr>
      <w:r w:rsidRPr="00E12232">
        <w:rPr>
          <w:rFonts w:ascii="Verdana" w:hAnsi="Verdana"/>
          <w:color w:val="000000"/>
          <w:sz w:val="20"/>
        </w:rPr>
        <w:t>Thompson, Stella</w:t>
      </w:r>
    </w:p>
    <w:p w14:paraId="687F784D" w14:textId="77777777" w:rsidR="00F449BB" w:rsidRDefault="00F449BB" w:rsidP="00F449BB">
      <w:pPr>
        <w:pStyle w:val="Body"/>
        <w:tabs>
          <w:tab w:val="left" w:pos="360"/>
        </w:tabs>
        <w:rPr>
          <w:rFonts w:ascii="Verdana" w:eastAsia="Times New Roman" w:hAnsi="Verdana" w:cs="Times New Roman"/>
          <w:sz w:val="20"/>
          <w:szCs w:val="20"/>
        </w:rPr>
      </w:pPr>
      <w:r w:rsidRPr="00E12232">
        <w:rPr>
          <w:rFonts w:ascii="Verdana" w:eastAsia="Times New Roman" w:hAnsi="Verdana" w:cs="Times New Roman"/>
          <w:sz w:val="20"/>
          <w:szCs w:val="20"/>
        </w:rPr>
        <w:t>Wright, Carla</w:t>
      </w:r>
    </w:p>
    <w:p w14:paraId="7D370A45" w14:textId="77777777" w:rsidR="00F449BB" w:rsidRDefault="00F449BB" w:rsidP="00F449BB">
      <w:pPr>
        <w:pStyle w:val="Body"/>
        <w:tabs>
          <w:tab w:val="left" w:pos="360"/>
        </w:tabs>
        <w:rPr>
          <w:rFonts w:ascii="Verdana" w:eastAsia="Times New Roman" w:hAnsi="Verdana" w:cs="Times New Roman"/>
          <w:sz w:val="20"/>
          <w:szCs w:val="20"/>
        </w:rPr>
      </w:pPr>
    </w:p>
    <w:p w14:paraId="4391F346" w14:textId="77777777" w:rsidR="00F449BB" w:rsidRPr="00B06C11" w:rsidRDefault="00F449BB" w:rsidP="00F449BB">
      <w:pPr>
        <w:pStyle w:val="Body"/>
        <w:tabs>
          <w:tab w:val="left" w:pos="360"/>
        </w:tabs>
        <w:rPr>
          <w:rFonts w:ascii="Calibri" w:hAnsi="Calibri"/>
          <w:b/>
          <w:color w:val="1A1918"/>
          <w:sz w:val="24"/>
          <w:szCs w:val="24"/>
        </w:rPr>
      </w:pPr>
      <w:r w:rsidRPr="00B06C11">
        <w:rPr>
          <w:rFonts w:ascii="Calibri" w:hAnsi="Calibri"/>
          <w:b/>
          <w:color w:val="1A1918"/>
          <w:sz w:val="24"/>
          <w:szCs w:val="24"/>
        </w:rPr>
        <w:t>$</w:t>
      </w:r>
      <w:r>
        <w:rPr>
          <w:rFonts w:ascii="Calibri" w:hAnsi="Calibri"/>
          <w:b/>
          <w:color w:val="1A1918"/>
          <w:sz w:val="24"/>
          <w:szCs w:val="24"/>
        </w:rPr>
        <w:t>500</w:t>
      </w:r>
      <w:r w:rsidRPr="00B06C11">
        <w:rPr>
          <w:rFonts w:ascii="Calibri" w:hAnsi="Calibri"/>
          <w:b/>
          <w:color w:val="1A1918"/>
          <w:sz w:val="24"/>
          <w:szCs w:val="24"/>
        </w:rPr>
        <w:t>-$</w:t>
      </w:r>
      <w:r>
        <w:rPr>
          <w:rFonts w:ascii="Calibri" w:hAnsi="Calibri"/>
          <w:b/>
          <w:color w:val="1A1918"/>
          <w:sz w:val="24"/>
          <w:szCs w:val="24"/>
        </w:rPr>
        <w:t>9</w:t>
      </w:r>
      <w:r w:rsidRPr="00B06C11">
        <w:rPr>
          <w:rFonts w:ascii="Calibri" w:hAnsi="Calibri"/>
          <w:b/>
          <w:color w:val="1A1918"/>
          <w:sz w:val="24"/>
          <w:szCs w:val="24"/>
        </w:rPr>
        <w:t>99</w:t>
      </w:r>
    </w:p>
    <w:p w14:paraId="512EA829" w14:textId="77777777" w:rsidR="00F449BB" w:rsidRDefault="00F449BB" w:rsidP="00F449BB">
      <w:pPr>
        <w:rPr>
          <w:rFonts w:ascii="Verdana" w:hAnsi="Verdana"/>
          <w:color w:val="000000"/>
          <w:sz w:val="20"/>
        </w:rPr>
      </w:pPr>
      <w:r>
        <w:rPr>
          <w:rFonts w:ascii="Verdana" w:hAnsi="Verdana"/>
          <w:color w:val="000000"/>
          <w:sz w:val="20"/>
        </w:rPr>
        <w:t>Anonymous</w:t>
      </w:r>
    </w:p>
    <w:p w14:paraId="05F5FDAC" w14:textId="77777777" w:rsidR="00F449BB" w:rsidRPr="007D1479" w:rsidRDefault="00F449BB" w:rsidP="00F449BB">
      <w:pPr>
        <w:rPr>
          <w:rFonts w:ascii="Verdana" w:hAnsi="Verdana"/>
          <w:color w:val="000000"/>
          <w:sz w:val="20"/>
        </w:rPr>
      </w:pPr>
      <w:r w:rsidRPr="007D1479">
        <w:rPr>
          <w:rFonts w:ascii="Verdana" w:hAnsi="Verdana"/>
          <w:color w:val="000000"/>
          <w:sz w:val="20"/>
        </w:rPr>
        <w:t>Freedom Lions Club</w:t>
      </w:r>
    </w:p>
    <w:p w14:paraId="49115B9E" w14:textId="77777777" w:rsidR="00F449BB" w:rsidRPr="007D1479" w:rsidRDefault="00F449BB" w:rsidP="00F449BB">
      <w:pPr>
        <w:rPr>
          <w:rFonts w:ascii="Verdana" w:hAnsi="Verdana"/>
          <w:color w:val="000000"/>
          <w:sz w:val="20"/>
        </w:rPr>
      </w:pPr>
      <w:r w:rsidRPr="007D1479">
        <w:rPr>
          <w:rFonts w:ascii="Verdana" w:hAnsi="Verdana"/>
          <w:color w:val="000000"/>
          <w:sz w:val="20"/>
        </w:rPr>
        <w:t>Langstroth, Elizabeth</w:t>
      </w:r>
    </w:p>
    <w:p w14:paraId="39F495B7" w14:textId="77777777" w:rsidR="00F449BB" w:rsidRPr="007D1479" w:rsidRDefault="00F449BB" w:rsidP="00F449BB">
      <w:pPr>
        <w:rPr>
          <w:rFonts w:ascii="Verdana" w:hAnsi="Verdana"/>
          <w:color w:val="000000"/>
          <w:sz w:val="20"/>
        </w:rPr>
      </w:pPr>
      <w:r w:rsidRPr="007D1479">
        <w:rPr>
          <w:rFonts w:ascii="Verdana" w:hAnsi="Verdana"/>
          <w:color w:val="000000"/>
          <w:sz w:val="20"/>
        </w:rPr>
        <w:t>Mission Trail Lions Club of Carmel</w:t>
      </w:r>
    </w:p>
    <w:p w14:paraId="772054BC" w14:textId="77777777" w:rsidR="00F449BB" w:rsidRPr="007D1479" w:rsidRDefault="00F449BB" w:rsidP="00F449BB">
      <w:pPr>
        <w:rPr>
          <w:rFonts w:ascii="Verdana" w:hAnsi="Verdana"/>
          <w:color w:val="000000"/>
          <w:sz w:val="20"/>
        </w:rPr>
      </w:pPr>
      <w:r w:rsidRPr="007D1479">
        <w:rPr>
          <w:rFonts w:ascii="Verdana" w:hAnsi="Verdana"/>
          <w:color w:val="000000"/>
          <w:sz w:val="20"/>
        </w:rPr>
        <w:t>Old Capitol Lions</w:t>
      </w:r>
    </w:p>
    <w:p w14:paraId="2E5FA689" w14:textId="77777777" w:rsidR="00F449BB" w:rsidRPr="007D1479" w:rsidRDefault="00F449BB" w:rsidP="00F449BB">
      <w:pPr>
        <w:rPr>
          <w:rFonts w:ascii="Verdana" w:hAnsi="Verdana"/>
          <w:color w:val="000000"/>
          <w:sz w:val="20"/>
        </w:rPr>
      </w:pPr>
      <w:r w:rsidRPr="007D1479">
        <w:rPr>
          <w:rFonts w:ascii="Verdana" w:hAnsi="Verdana"/>
          <w:color w:val="000000"/>
          <w:sz w:val="20"/>
        </w:rPr>
        <w:t>Old Capitol Lions - Chariots for Charity</w:t>
      </w:r>
    </w:p>
    <w:p w14:paraId="2684A186" w14:textId="77777777" w:rsidR="00F449BB" w:rsidRDefault="00F449BB" w:rsidP="00F449BB">
      <w:pPr>
        <w:pStyle w:val="Body"/>
        <w:tabs>
          <w:tab w:val="left" w:pos="360"/>
        </w:tabs>
        <w:rPr>
          <w:rFonts w:ascii="Verdana" w:eastAsia="Times New Roman" w:hAnsi="Verdana" w:cs="Times New Roman"/>
          <w:sz w:val="20"/>
          <w:szCs w:val="20"/>
        </w:rPr>
      </w:pPr>
      <w:r w:rsidRPr="007D1479">
        <w:rPr>
          <w:rFonts w:ascii="Verdana" w:eastAsia="Times New Roman" w:hAnsi="Verdana" w:cs="Times New Roman"/>
          <w:sz w:val="20"/>
          <w:szCs w:val="20"/>
        </w:rPr>
        <w:t>Thomas, Barbara</w:t>
      </w:r>
    </w:p>
    <w:p w14:paraId="49355DA8" w14:textId="77777777" w:rsidR="00F449BB" w:rsidRDefault="00F449BB" w:rsidP="00F449BB">
      <w:pPr>
        <w:pStyle w:val="Body"/>
        <w:tabs>
          <w:tab w:val="left" w:pos="360"/>
        </w:tabs>
        <w:rPr>
          <w:rFonts w:ascii="Verdana" w:eastAsia="Times New Roman" w:hAnsi="Verdana" w:cs="Times New Roman"/>
          <w:sz w:val="20"/>
          <w:szCs w:val="20"/>
        </w:rPr>
      </w:pPr>
    </w:p>
    <w:p w14:paraId="1F56D6EA" w14:textId="77777777" w:rsidR="00F449BB" w:rsidRDefault="00F449BB" w:rsidP="00F449BB">
      <w:pPr>
        <w:pStyle w:val="Body"/>
        <w:tabs>
          <w:tab w:val="left" w:pos="360"/>
        </w:tabs>
        <w:rPr>
          <w:rFonts w:ascii="Calibri" w:hAnsi="Calibri"/>
          <w:b/>
          <w:color w:val="1A1918"/>
          <w:sz w:val="24"/>
          <w:szCs w:val="24"/>
        </w:rPr>
      </w:pPr>
      <w:r w:rsidRPr="00B06C11">
        <w:rPr>
          <w:rFonts w:ascii="Calibri" w:hAnsi="Calibri"/>
          <w:b/>
          <w:color w:val="1A1918"/>
          <w:sz w:val="24"/>
          <w:szCs w:val="24"/>
        </w:rPr>
        <w:t>$</w:t>
      </w:r>
      <w:r>
        <w:rPr>
          <w:rFonts w:ascii="Calibri" w:hAnsi="Calibri"/>
          <w:b/>
          <w:color w:val="1A1918"/>
          <w:sz w:val="24"/>
          <w:szCs w:val="24"/>
        </w:rPr>
        <w:t>1,000-$19,000</w:t>
      </w:r>
    </w:p>
    <w:p w14:paraId="617FA386" w14:textId="77777777" w:rsidR="00F449BB" w:rsidRDefault="00F449BB" w:rsidP="00F449BB">
      <w:pPr>
        <w:rPr>
          <w:rFonts w:ascii="Verdana" w:hAnsi="Verdana"/>
          <w:color w:val="000000"/>
          <w:sz w:val="20"/>
        </w:rPr>
      </w:pPr>
      <w:r>
        <w:rPr>
          <w:rFonts w:ascii="Verdana" w:hAnsi="Verdana"/>
          <w:color w:val="000000"/>
          <w:sz w:val="20"/>
        </w:rPr>
        <w:t>Anonymous</w:t>
      </w:r>
    </w:p>
    <w:p w14:paraId="78B147AF" w14:textId="77777777" w:rsidR="00F449BB" w:rsidRDefault="00F449BB" w:rsidP="00F449BB">
      <w:pPr>
        <w:rPr>
          <w:rFonts w:ascii="Verdana" w:hAnsi="Verdana"/>
          <w:color w:val="000000"/>
          <w:sz w:val="20"/>
        </w:rPr>
      </w:pPr>
      <w:r>
        <w:rPr>
          <w:rFonts w:ascii="Verdana" w:hAnsi="Verdana"/>
          <w:color w:val="000000"/>
          <w:sz w:val="20"/>
        </w:rPr>
        <w:t>Holmlund, Helen</w:t>
      </w:r>
    </w:p>
    <w:p w14:paraId="10883114" w14:textId="53CF82AA" w:rsidR="00E65D53" w:rsidRPr="007D1479" w:rsidRDefault="00F449BB" w:rsidP="00F449BB">
      <w:pPr>
        <w:rPr>
          <w:rFonts w:ascii="Verdana" w:hAnsi="Verdana"/>
          <w:color w:val="000000"/>
          <w:sz w:val="20"/>
        </w:rPr>
      </w:pPr>
      <w:r w:rsidRPr="007D1479">
        <w:rPr>
          <w:rFonts w:ascii="Verdana" w:hAnsi="Verdana"/>
          <w:color w:val="000000"/>
          <w:sz w:val="20"/>
        </w:rPr>
        <w:t>Irwin, Martin</w:t>
      </w:r>
    </w:p>
    <w:p w14:paraId="6645D197" w14:textId="77777777" w:rsidR="00F449BB" w:rsidRPr="007D1479" w:rsidRDefault="00F449BB" w:rsidP="00F449BB">
      <w:pPr>
        <w:rPr>
          <w:rFonts w:ascii="Verdana" w:hAnsi="Verdana"/>
          <w:color w:val="000000"/>
          <w:sz w:val="20"/>
        </w:rPr>
      </w:pPr>
      <w:r w:rsidRPr="007D1479">
        <w:rPr>
          <w:rFonts w:ascii="Verdana" w:hAnsi="Verdana"/>
          <w:color w:val="000000"/>
          <w:sz w:val="20"/>
        </w:rPr>
        <w:t>Johnson, Bob</w:t>
      </w:r>
    </w:p>
    <w:p w14:paraId="1F867B67" w14:textId="77777777" w:rsidR="00F449BB" w:rsidRPr="007D1479" w:rsidRDefault="00F449BB" w:rsidP="00F449BB">
      <w:pPr>
        <w:rPr>
          <w:rFonts w:ascii="Verdana" w:hAnsi="Verdana"/>
          <w:color w:val="000000"/>
          <w:sz w:val="20"/>
        </w:rPr>
      </w:pPr>
      <w:r w:rsidRPr="007D1479">
        <w:rPr>
          <w:rFonts w:ascii="Verdana" w:hAnsi="Verdana"/>
          <w:color w:val="000000"/>
          <w:sz w:val="20"/>
        </w:rPr>
        <w:t>Foundation</w:t>
      </w:r>
    </w:p>
    <w:p w14:paraId="0538E754" w14:textId="77777777" w:rsidR="00F449BB" w:rsidRPr="007D1479" w:rsidRDefault="00F449BB" w:rsidP="00F449BB">
      <w:pPr>
        <w:rPr>
          <w:rFonts w:ascii="Verdana" w:hAnsi="Verdana"/>
          <w:color w:val="000000"/>
          <w:sz w:val="20"/>
        </w:rPr>
      </w:pPr>
      <w:r w:rsidRPr="007D1479">
        <w:rPr>
          <w:rFonts w:ascii="Verdana" w:hAnsi="Verdana"/>
          <w:color w:val="000000"/>
          <w:sz w:val="20"/>
        </w:rPr>
        <w:t>Shaffi, Frances</w:t>
      </w:r>
    </w:p>
    <w:p w14:paraId="730F2AE0" w14:textId="77777777" w:rsidR="00F449BB" w:rsidRPr="00B06C11" w:rsidRDefault="00F449BB" w:rsidP="00F449BB">
      <w:pPr>
        <w:pStyle w:val="Body"/>
        <w:tabs>
          <w:tab w:val="left" w:pos="360"/>
        </w:tabs>
        <w:rPr>
          <w:rFonts w:ascii="Calibri" w:hAnsi="Calibri"/>
          <w:b/>
          <w:color w:val="1A1918"/>
          <w:sz w:val="24"/>
          <w:szCs w:val="24"/>
        </w:rPr>
      </w:pPr>
      <w:r w:rsidRPr="007D1479">
        <w:rPr>
          <w:rFonts w:ascii="Verdana" w:eastAsia="Times New Roman" w:hAnsi="Verdana" w:cs="Times New Roman"/>
          <w:sz w:val="20"/>
          <w:szCs w:val="20"/>
        </w:rPr>
        <w:t>Wilson, Julia</w:t>
      </w:r>
    </w:p>
    <w:p w14:paraId="27ECB768" w14:textId="77777777" w:rsidR="00BA1B7B" w:rsidRDefault="00BA1B7B" w:rsidP="00F449BB">
      <w:pPr>
        <w:pStyle w:val="Body"/>
        <w:tabs>
          <w:tab w:val="left" w:pos="360"/>
        </w:tabs>
        <w:rPr>
          <w:rFonts w:ascii="Calibri" w:hAnsi="Calibri"/>
          <w:color w:val="1A1918"/>
          <w:sz w:val="24"/>
          <w:szCs w:val="24"/>
        </w:rPr>
      </w:pPr>
    </w:p>
    <w:p w14:paraId="3F44D724" w14:textId="77777777" w:rsidR="00F449BB" w:rsidRDefault="00F449BB" w:rsidP="00F449BB">
      <w:pPr>
        <w:pStyle w:val="Body"/>
        <w:tabs>
          <w:tab w:val="left" w:pos="360"/>
        </w:tabs>
        <w:rPr>
          <w:rFonts w:ascii="Calibri" w:hAnsi="Calibri"/>
          <w:color w:val="1A1918"/>
          <w:sz w:val="24"/>
          <w:szCs w:val="24"/>
        </w:rPr>
      </w:pPr>
      <w:r w:rsidRPr="00B06C11">
        <w:rPr>
          <w:rFonts w:ascii="Calibri" w:hAnsi="Calibri"/>
          <w:b/>
          <w:color w:val="1A1918"/>
          <w:sz w:val="24"/>
          <w:szCs w:val="24"/>
        </w:rPr>
        <w:t>$</w:t>
      </w:r>
      <w:r>
        <w:rPr>
          <w:rFonts w:ascii="Calibri" w:hAnsi="Calibri"/>
          <w:b/>
          <w:color w:val="1A1918"/>
          <w:sz w:val="24"/>
          <w:szCs w:val="24"/>
        </w:rPr>
        <w:t>20,000</w:t>
      </w:r>
    </w:p>
    <w:p w14:paraId="4EFE490F" w14:textId="77777777" w:rsidR="00F449BB" w:rsidRDefault="00F449BB" w:rsidP="00F449BB">
      <w:pPr>
        <w:pStyle w:val="Body"/>
        <w:tabs>
          <w:tab w:val="left" w:pos="360"/>
        </w:tabs>
        <w:rPr>
          <w:rFonts w:ascii="Calibri" w:hAnsi="Calibri"/>
          <w:color w:val="1A1918"/>
          <w:sz w:val="24"/>
          <w:szCs w:val="24"/>
        </w:rPr>
      </w:pPr>
      <w:r>
        <w:rPr>
          <w:rFonts w:ascii="Calibri" w:hAnsi="Calibri"/>
          <w:color w:val="1A1918"/>
          <w:sz w:val="24"/>
          <w:szCs w:val="24"/>
        </w:rPr>
        <w:t>Harden Foundation</w:t>
      </w:r>
    </w:p>
    <w:p w14:paraId="655D93FC" w14:textId="4FE4491A" w:rsidR="00F449BB" w:rsidRDefault="00F449BB" w:rsidP="00F449BB">
      <w:pPr>
        <w:pStyle w:val="Body"/>
        <w:tabs>
          <w:tab w:val="left" w:pos="360"/>
        </w:tabs>
        <w:rPr>
          <w:rFonts w:ascii="Verdana" w:eastAsia="Times New Roman" w:hAnsi="Verdana" w:cs="Times New Roman"/>
          <w:sz w:val="20"/>
          <w:szCs w:val="20"/>
        </w:rPr>
      </w:pPr>
      <w:r w:rsidRPr="007D1479">
        <w:rPr>
          <w:rFonts w:ascii="Verdana" w:eastAsia="Times New Roman" w:hAnsi="Verdana" w:cs="Times New Roman"/>
          <w:sz w:val="20"/>
          <w:szCs w:val="20"/>
        </w:rPr>
        <w:t>Monterey Peninsula</w:t>
      </w:r>
      <w:r w:rsidR="00BE7D44">
        <w:rPr>
          <w:rFonts w:ascii="Verdana" w:eastAsia="Times New Roman" w:hAnsi="Verdana" w:cs="Times New Roman"/>
          <w:sz w:val="20"/>
          <w:szCs w:val="20"/>
        </w:rPr>
        <w:t xml:space="preserve"> Foundation</w:t>
      </w:r>
    </w:p>
    <w:p w14:paraId="03D55885" w14:textId="77777777" w:rsidR="00BE7D44" w:rsidRDefault="00BE7D44" w:rsidP="00F449BB">
      <w:pPr>
        <w:pStyle w:val="Body"/>
        <w:tabs>
          <w:tab w:val="left" w:pos="360"/>
        </w:tabs>
        <w:rPr>
          <w:rFonts w:ascii="Verdana" w:eastAsia="Times New Roman" w:hAnsi="Verdana" w:cs="Times New Roman"/>
          <w:sz w:val="20"/>
          <w:szCs w:val="20"/>
        </w:rPr>
      </w:pPr>
    </w:p>
    <w:p w14:paraId="52031791" w14:textId="77777777" w:rsidR="00F449BB" w:rsidRDefault="00F449BB" w:rsidP="00F449BB">
      <w:pPr>
        <w:pStyle w:val="Body"/>
        <w:tabs>
          <w:tab w:val="left" w:pos="360"/>
        </w:tabs>
        <w:rPr>
          <w:rFonts w:ascii="Verdana" w:eastAsia="Times New Roman" w:hAnsi="Verdana" w:cs="Times New Roman"/>
          <w:sz w:val="20"/>
          <w:szCs w:val="20"/>
        </w:rPr>
      </w:pPr>
    </w:p>
    <w:p w14:paraId="5BABFA87" w14:textId="77777777" w:rsidR="00F449BB" w:rsidRDefault="00F449BB" w:rsidP="00F449BB">
      <w:pPr>
        <w:pStyle w:val="Body"/>
        <w:tabs>
          <w:tab w:val="left" w:pos="360"/>
        </w:tabs>
        <w:rPr>
          <w:rFonts w:ascii="Verdana" w:eastAsia="Times New Roman" w:hAnsi="Verdana" w:cs="Times New Roman"/>
          <w:sz w:val="20"/>
          <w:szCs w:val="20"/>
        </w:rPr>
      </w:pPr>
    </w:p>
    <w:p w14:paraId="6FB6F99D" w14:textId="77777777" w:rsidR="00F449BB" w:rsidRDefault="00F449BB" w:rsidP="00F449BB">
      <w:pPr>
        <w:pStyle w:val="Body"/>
        <w:tabs>
          <w:tab w:val="left" w:pos="360"/>
        </w:tabs>
        <w:rPr>
          <w:rFonts w:ascii="Verdana" w:eastAsia="Times New Roman" w:hAnsi="Verdana" w:cs="Times New Roman"/>
          <w:sz w:val="20"/>
          <w:szCs w:val="20"/>
        </w:rPr>
      </w:pPr>
    </w:p>
    <w:p w14:paraId="5992DD71"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In Honor of:</w:t>
      </w:r>
    </w:p>
    <w:p w14:paraId="724616FB"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 xml:space="preserve">  Arnold Green’s 100</w:t>
      </w:r>
      <w:r w:rsidRPr="009428D6">
        <w:rPr>
          <w:rFonts w:ascii="Calibri" w:hAnsi="Calibri"/>
          <w:b/>
          <w:color w:val="1A1918"/>
          <w:szCs w:val="24"/>
          <w:vertAlign w:val="superscript"/>
        </w:rPr>
        <w:t>th</w:t>
      </w:r>
      <w:r w:rsidRPr="009428D6">
        <w:rPr>
          <w:rFonts w:ascii="Calibri" w:hAnsi="Calibri"/>
          <w:b/>
          <w:color w:val="1A1918"/>
          <w:szCs w:val="24"/>
        </w:rPr>
        <w:t xml:space="preserve"> B-day:</w:t>
      </w:r>
    </w:p>
    <w:p w14:paraId="05ECA0B6"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McGarity, Lee</w:t>
      </w:r>
    </w:p>
    <w:p w14:paraId="61DE0D9A" w14:textId="77777777" w:rsidR="00F449BB" w:rsidRPr="009428D6" w:rsidRDefault="00F449BB" w:rsidP="00F449BB">
      <w:pPr>
        <w:rPr>
          <w:rFonts w:ascii="Calibri" w:hAnsi="Calibri"/>
          <w:b/>
          <w:color w:val="1A1918"/>
          <w:szCs w:val="24"/>
        </w:rPr>
      </w:pPr>
    </w:p>
    <w:p w14:paraId="1EBCC296"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 xml:space="preserve">  Dr. Andrew Wodecki:</w:t>
      </w:r>
    </w:p>
    <w:p w14:paraId="4A81AEB6"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Sabih, David</w:t>
      </w:r>
    </w:p>
    <w:p w14:paraId="6C185B20" w14:textId="77777777" w:rsidR="00F449BB" w:rsidRPr="009428D6" w:rsidRDefault="00F449BB" w:rsidP="00F449BB">
      <w:pPr>
        <w:rPr>
          <w:rFonts w:ascii="Calibri" w:hAnsi="Calibri"/>
          <w:color w:val="1A1918"/>
          <w:szCs w:val="24"/>
        </w:rPr>
      </w:pPr>
    </w:p>
    <w:p w14:paraId="7D6CC0C0"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 xml:space="preserve">  Dr. Moonset Yu:</w:t>
      </w:r>
    </w:p>
    <w:p w14:paraId="502B75C4"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Hagey, Dolores</w:t>
      </w:r>
    </w:p>
    <w:p w14:paraId="2E51CF53"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Williamson, Donald</w:t>
      </w:r>
    </w:p>
    <w:p w14:paraId="138B64F1"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Wylie, Judith</w:t>
      </w:r>
    </w:p>
    <w:p w14:paraId="65AC3775" w14:textId="77777777" w:rsidR="00F449BB" w:rsidRPr="009428D6" w:rsidRDefault="00F449BB" w:rsidP="00F449BB">
      <w:pPr>
        <w:rPr>
          <w:rFonts w:ascii="Calibri" w:hAnsi="Calibri"/>
          <w:color w:val="1A1918"/>
          <w:szCs w:val="24"/>
        </w:rPr>
      </w:pPr>
    </w:p>
    <w:p w14:paraId="1AD86F67"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In Memory of:</w:t>
      </w:r>
    </w:p>
    <w:p w14:paraId="7C368B78" w14:textId="77777777" w:rsidR="00F449BB" w:rsidRPr="009428D6" w:rsidRDefault="00F449BB" w:rsidP="00F449BB">
      <w:pPr>
        <w:rPr>
          <w:rFonts w:ascii="Calibri" w:hAnsi="Calibri"/>
          <w:b/>
          <w:color w:val="1A1918"/>
          <w:szCs w:val="24"/>
        </w:rPr>
      </w:pPr>
      <w:r w:rsidRPr="009428D6">
        <w:rPr>
          <w:rFonts w:ascii="Calibri" w:hAnsi="Calibri"/>
          <w:b/>
          <w:color w:val="1A1918"/>
          <w:szCs w:val="24"/>
        </w:rPr>
        <w:t xml:space="preserve">  Shirley Doolittle:</w:t>
      </w:r>
    </w:p>
    <w:p w14:paraId="53917E9E"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Dowden, Iris</w:t>
      </w:r>
    </w:p>
    <w:p w14:paraId="0FB34F57"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Jackson, Sonja</w:t>
      </w:r>
    </w:p>
    <w:p w14:paraId="6CF76B35"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Karanis, Joshua</w:t>
      </w:r>
    </w:p>
    <w:p w14:paraId="6AD8CFB4" w14:textId="77777777" w:rsidR="00F449BB" w:rsidRPr="009428D6" w:rsidRDefault="00F449BB" w:rsidP="00F449BB">
      <w:pPr>
        <w:numPr>
          <w:ilvl w:val="0"/>
          <w:numId w:val="8"/>
        </w:numPr>
        <w:rPr>
          <w:rFonts w:ascii="Calibri" w:hAnsi="Calibri"/>
          <w:color w:val="1A1918"/>
          <w:szCs w:val="24"/>
        </w:rPr>
      </w:pPr>
      <w:r w:rsidRPr="009428D6">
        <w:rPr>
          <w:rFonts w:ascii="Calibri" w:hAnsi="Calibri"/>
          <w:color w:val="1A1918"/>
          <w:szCs w:val="24"/>
        </w:rPr>
        <w:t>Marina Grange #518</w:t>
      </w:r>
    </w:p>
    <w:p w14:paraId="1AA52B8C" w14:textId="77777777" w:rsidR="00F449BB" w:rsidRDefault="00F449BB" w:rsidP="00F449BB">
      <w:pPr>
        <w:pStyle w:val="Body"/>
        <w:tabs>
          <w:tab w:val="left" w:pos="360"/>
        </w:tabs>
        <w:rPr>
          <w:rFonts w:ascii="Calibri" w:hAnsi="Calibri"/>
          <w:color w:val="1A1918"/>
          <w:sz w:val="24"/>
          <w:szCs w:val="24"/>
        </w:rPr>
      </w:pPr>
    </w:p>
    <w:p w14:paraId="4D8456C7" w14:textId="77777777" w:rsidR="00F449BB" w:rsidRPr="009428D6" w:rsidRDefault="00F449BB" w:rsidP="00F449BB">
      <w:pPr>
        <w:pStyle w:val="Body"/>
        <w:rPr>
          <w:rFonts w:ascii="Calibri" w:hAnsi="Calibri"/>
          <w:b/>
          <w:color w:val="1A1918"/>
          <w:sz w:val="24"/>
          <w:szCs w:val="24"/>
        </w:rPr>
      </w:pPr>
      <w:r w:rsidRPr="009428D6">
        <w:rPr>
          <w:rFonts w:ascii="Calibri" w:hAnsi="Calibri"/>
          <w:b/>
          <w:color w:val="1A1918"/>
          <w:sz w:val="24"/>
          <w:szCs w:val="24"/>
        </w:rPr>
        <w:t>Thank you to everyone for your support!</w:t>
      </w:r>
    </w:p>
    <w:p w14:paraId="6901DD9E" w14:textId="77777777" w:rsidR="00F449BB" w:rsidRDefault="00F449BB" w:rsidP="00F449BB">
      <w:pPr>
        <w:pStyle w:val="Body"/>
        <w:rPr>
          <w:rFonts w:ascii="Calibri" w:hAnsi="Calibri"/>
          <w:color w:val="1A1918"/>
          <w:sz w:val="24"/>
          <w:szCs w:val="24"/>
        </w:rPr>
      </w:pPr>
      <w:r w:rsidRPr="009428D6">
        <w:rPr>
          <w:rFonts w:ascii="Calibri" w:hAnsi="Calibri"/>
          <w:color w:val="1A1918"/>
          <w:sz w:val="24"/>
          <w:szCs w:val="24"/>
        </w:rPr>
        <w:t xml:space="preserve">If we misspelled your name or missed listing your gift, we sincerely apologize and ask that you contact us. </w:t>
      </w:r>
    </w:p>
    <w:p w14:paraId="079FE1A0" w14:textId="77777777" w:rsidR="00F449BB" w:rsidRDefault="00F449BB" w:rsidP="00F449BB">
      <w:pPr>
        <w:pStyle w:val="Body"/>
        <w:rPr>
          <w:rFonts w:ascii="Calibri" w:hAnsi="Calibri"/>
          <w:color w:val="1A1918"/>
          <w:sz w:val="24"/>
          <w:szCs w:val="24"/>
        </w:rPr>
      </w:pPr>
    </w:p>
    <w:p w14:paraId="1B9F67D5" w14:textId="77777777" w:rsidR="00F449BB" w:rsidRPr="009428D6" w:rsidRDefault="00F449BB" w:rsidP="00F449BB">
      <w:pPr>
        <w:rPr>
          <w:rFonts w:ascii="Calibri" w:hAnsi="Calibri"/>
          <w:b/>
          <w:color w:val="1A1918"/>
          <w:szCs w:val="24"/>
          <w:u w:val="single"/>
        </w:rPr>
      </w:pPr>
      <w:r w:rsidRPr="009428D6">
        <w:rPr>
          <w:rFonts w:ascii="Calibri" w:hAnsi="Calibri"/>
          <w:b/>
          <w:color w:val="1A1918"/>
          <w:szCs w:val="24"/>
          <w:u w:val="single"/>
        </w:rPr>
        <w:t>Easy Ways to Help BVIC:</w:t>
      </w:r>
    </w:p>
    <w:p w14:paraId="4D5F0C67" w14:textId="35582FC6" w:rsidR="00BA1B7B" w:rsidRDefault="00F449BB" w:rsidP="00F449BB">
      <w:pPr>
        <w:pStyle w:val="Body"/>
        <w:rPr>
          <w:rFonts w:ascii="Calibri" w:hAnsi="Calibri"/>
          <w:color w:val="1A1918"/>
          <w:szCs w:val="24"/>
        </w:rPr>
      </w:pPr>
      <w:r w:rsidRPr="009428D6">
        <w:rPr>
          <w:rFonts w:ascii="Calibri" w:hAnsi="Calibri"/>
          <w:color w:val="1A1918"/>
          <w:szCs w:val="24"/>
        </w:rPr>
        <w:t>Make a cash donation! The BVIC is sustained by fundraisers, grants and gifts from the generosity of caring individuals. We also ac</w:t>
      </w:r>
      <w:r w:rsidR="00BE7D44">
        <w:rPr>
          <w:rFonts w:ascii="Calibri" w:hAnsi="Calibri"/>
          <w:color w:val="1A1918"/>
          <w:szCs w:val="24"/>
        </w:rPr>
        <w:t>cept bequests, trusts and stock donations.</w:t>
      </w:r>
    </w:p>
    <w:p w14:paraId="5AD488A6" w14:textId="77777777" w:rsidR="00E65D53" w:rsidRDefault="00E65D53" w:rsidP="00F449BB">
      <w:pPr>
        <w:pStyle w:val="Body"/>
        <w:rPr>
          <w:rFonts w:ascii="Calibri" w:hAnsi="Calibri"/>
          <w:color w:val="1A1918"/>
          <w:szCs w:val="24"/>
        </w:rPr>
      </w:pPr>
    </w:p>
    <w:p w14:paraId="6EFCF140" w14:textId="77777777" w:rsidR="00E65D53" w:rsidRDefault="00E65D53" w:rsidP="00E65D53">
      <w:pPr>
        <w:pStyle w:val="BasicParagraph"/>
        <w:tabs>
          <w:tab w:val="left" w:pos="360"/>
        </w:tabs>
        <w:suppressAutoHyphens/>
        <w:rPr>
          <w:rFonts w:ascii="Calibri" w:hAnsi="Calibri" w:cs="Calibri"/>
        </w:rPr>
      </w:pPr>
      <w:r>
        <w:rPr>
          <w:rFonts w:ascii="Calibri-Bold" w:hAnsi="Calibri-Bold" w:cs="Calibri-Bold"/>
          <w:b/>
          <w:bCs/>
        </w:rPr>
        <w:t>Facebook</w:t>
      </w:r>
    </w:p>
    <w:p w14:paraId="47416238" w14:textId="78C027D2" w:rsidR="00E65D53" w:rsidRDefault="00E65D53" w:rsidP="00E65D53">
      <w:pPr>
        <w:pStyle w:val="Body"/>
        <w:rPr>
          <w:rFonts w:ascii="Calibri" w:hAnsi="Calibri"/>
          <w:color w:val="1A1918"/>
          <w:sz w:val="24"/>
          <w:szCs w:val="24"/>
        </w:rPr>
        <w:sectPr w:rsidR="00E65D53" w:rsidSect="00BA1B7B">
          <w:pgSz w:w="12240" w:h="15840"/>
          <w:pgMar w:top="1440" w:right="720" w:bottom="1008" w:left="1440" w:header="720" w:footer="720" w:gutter="0"/>
          <w:cols w:num="3" w:space="576"/>
          <w:docGrid w:linePitch="360"/>
        </w:sectPr>
      </w:pPr>
      <w:r>
        <w:rPr>
          <w:rFonts w:ascii="Calibri" w:hAnsi="Calibri" w:cs="Calibri"/>
        </w:rPr>
        <w:t>Stay up to date on current news and events by following us on Facebook.</w:t>
      </w:r>
    </w:p>
    <w:p w14:paraId="526BA3D5" w14:textId="77777777" w:rsidR="00EE0C7F" w:rsidRPr="009428D6" w:rsidRDefault="00EE0C7F" w:rsidP="00EE0C7F">
      <w:pPr>
        <w:pStyle w:val="Body"/>
        <w:tabs>
          <w:tab w:val="left" w:pos="360"/>
        </w:tabs>
        <w:rPr>
          <w:rFonts w:ascii="Calibri" w:hAnsi="Calibri"/>
          <w:color w:val="1A1918"/>
          <w:sz w:val="24"/>
          <w:szCs w:val="24"/>
        </w:rPr>
      </w:pPr>
    </w:p>
    <w:p w14:paraId="0679091C" w14:textId="77777777" w:rsidR="00EE0C7F" w:rsidRPr="009428D6" w:rsidRDefault="00EE0C7F" w:rsidP="00EE0C7F">
      <w:pPr>
        <w:rPr>
          <w:rFonts w:ascii="Calibri" w:hAnsi="Calibri"/>
          <w:b/>
          <w:color w:val="1A1918"/>
          <w:szCs w:val="24"/>
        </w:rPr>
      </w:pPr>
    </w:p>
    <w:p w14:paraId="6C5F2BC5" w14:textId="77777777" w:rsidR="00EE0C7F" w:rsidRPr="009428D6" w:rsidRDefault="00EE0C7F" w:rsidP="00EE0C7F">
      <w:pPr>
        <w:rPr>
          <w:rFonts w:ascii="Calibri" w:hAnsi="Calibri"/>
          <w:color w:val="1A1918"/>
          <w:szCs w:val="24"/>
        </w:rPr>
      </w:pPr>
    </w:p>
    <w:p w14:paraId="1A1F120A" w14:textId="77777777" w:rsidR="00EE0C7F" w:rsidRPr="009428D6" w:rsidRDefault="00EE0C7F" w:rsidP="005D57E9">
      <w:pPr>
        <w:rPr>
          <w:rFonts w:ascii="Calibri" w:hAnsi="Calibri"/>
          <w:color w:val="1A1918"/>
          <w:szCs w:val="24"/>
        </w:rPr>
      </w:pPr>
    </w:p>
    <w:p w14:paraId="3503CBA5" w14:textId="77777777" w:rsidR="00E3753E" w:rsidRDefault="00E3753E" w:rsidP="001B27C8">
      <w:pPr>
        <w:spacing w:after="199" w:line="275" w:lineRule="auto"/>
        <w:rPr>
          <w:rFonts w:ascii="Calibri" w:hAnsi="Calibri"/>
          <w:szCs w:val="24"/>
        </w:rPr>
      </w:pPr>
    </w:p>
    <w:p w14:paraId="6DA853C1" w14:textId="77777777" w:rsidR="00E3753E" w:rsidRDefault="00E3753E" w:rsidP="001B27C8">
      <w:pPr>
        <w:spacing w:after="199" w:line="275" w:lineRule="auto"/>
        <w:rPr>
          <w:rFonts w:ascii="Calibri" w:hAnsi="Calibri"/>
          <w:szCs w:val="24"/>
        </w:rPr>
      </w:pPr>
    </w:p>
    <w:p w14:paraId="6DA1F2A5" w14:textId="77777777" w:rsidR="00E3753E" w:rsidRDefault="00E3753E" w:rsidP="001B27C8">
      <w:pPr>
        <w:spacing w:after="199" w:line="275" w:lineRule="auto"/>
        <w:rPr>
          <w:rFonts w:ascii="Calibri" w:hAnsi="Calibri"/>
          <w:szCs w:val="24"/>
        </w:rPr>
      </w:pPr>
    </w:p>
    <w:p w14:paraId="78E6948E" w14:textId="77777777" w:rsidR="00E3753E" w:rsidRDefault="00E3753E" w:rsidP="001B27C8">
      <w:pPr>
        <w:spacing w:after="199" w:line="275" w:lineRule="auto"/>
        <w:rPr>
          <w:rFonts w:ascii="Calibri" w:hAnsi="Calibri"/>
          <w:szCs w:val="24"/>
        </w:rPr>
      </w:pPr>
    </w:p>
    <w:p w14:paraId="40DE0C17" w14:textId="77777777" w:rsidR="00E3753E" w:rsidRDefault="00E3753E" w:rsidP="001B27C8">
      <w:pPr>
        <w:spacing w:after="199" w:line="275" w:lineRule="auto"/>
        <w:rPr>
          <w:rFonts w:ascii="Calibri" w:hAnsi="Calibri"/>
          <w:szCs w:val="24"/>
        </w:rPr>
      </w:pPr>
    </w:p>
    <w:p w14:paraId="2182959D" w14:textId="77777777" w:rsidR="00EE0C7F" w:rsidRDefault="00EE0C7F" w:rsidP="001B27C8">
      <w:pPr>
        <w:spacing w:after="199" w:line="275" w:lineRule="auto"/>
        <w:rPr>
          <w:rFonts w:ascii="Calibri" w:hAnsi="Calibri"/>
          <w:b/>
          <w:color w:val="000000"/>
          <w:sz w:val="12"/>
        </w:rPr>
      </w:pPr>
    </w:p>
    <w:p w14:paraId="29B277E9" w14:textId="77777777" w:rsidR="00EE0C7F" w:rsidRDefault="00EE0C7F" w:rsidP="001B27C8">
      <w:pPr>
        <w:spacing w:after="199" w:line="275" w:lineRule="auto"/>
        <w:rPr>
          <w:rFonts w:ascii="Calibri" w:hAnsi="Calibri"/>
          <w:b/>
          <w:color w:val="000000"/>
          <w:sz w:val="12"/>
        </w:rPr>
      </w:pPr>
    </w:p>
    <w:p w14:paraId="3EAEF13F" w14:textId="77777777" w:rsidR="005108A7" w:rsidRDefault="005108A7" w:rsidP="005108A7">
      <w:pPr>
        <w:spacing w:after="199" w:line="275" w:lineRule="auto"/>
        <w:rPr>
          <w:rFonts w:ascii="Calibri" w:hAnsi="Calibri"/>
          <w:szCs w:val="24"/>
        </w:rPr>
      </w:pPr>
    </w:p>
    <w:p w14:paraId="5869E24A" w14:textId="77777777" w:rsidR="00EE0C7F" w:rsidRPr="004A459F" w:rsidRDefault="00EE0C7F" w:rsidP="001B27C8">
      <w:pPr>
        <w:spacing w:after="199" w:line="275" w:lineRule="auto"/>
        <w:rPr>
          <w:rFonts w:ascii="Calibri" w:hAnsi="Calibri"/>
          <w:b/>
          <w:color w:val="000000"/>
          <w:sz w:val="12"/>
        </w:rPr>
      </w:pPr>
    </w:p>
    <w:sectPr w:rsidR="00EE0C7F" w:rsidRPr="004A459F" w:rsidSect="00BA1B7B">
      <w:pgSz w:w="12240" w:h="15840" w:code="1"/>
      <w:pgMar w:top="1195" w:right="720" w:bottom="1195"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8FD8B" w14:textId="77777777" w:rsidR="00E656E4" w:rsidRDefault="00E656E4" w:rsidP="009C44E7">
      <w:r>
        <w:separator/>
      </w:r>
    </w:p>
  </w:endnote>
  <w:endnote w:type="continuationSeparator" w:id="0">
    <w:p w14:paraId="0702211A" w14:textId="77777777" w:rsidR="00E656E4" w:rsidRDefault="00E656E4" w:rsidP="009C4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Italic">
    <w:charset w:val="00"/>
    <w:family w:val="auto"/>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Bold">
    <w:altName w:val="Times New Roman"/>
    <w:charset w:val="00"/>
    <w:family w:val="auto"/>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029B" w14:textId="42CF1F87" w:rsidR="00B40AE0" w:rsidRDefault="00B40AE0">
    <w:pPr>
      <w:pStyle w:val="Footer"/>
      <w:jc w:val="right"/>
    </w:pPr>
    <w:r>
      <w:fldChar w:fldCharType="begin"/>
    </w:r>
    <w:r>
      <w:instrText xml:space="preserve"> PAGE   \* MERGEFORMAT </w:instrText>
    </w:r>
    <w:r>
      <w:fldChar w:fldCharType="separate"/>
    </w:r>
    <w:r w:rsidR="001B3161">
      <w:rPr>
        <w:noProof/>
      </w:rPr>
      <w:t>8</w:t>
    </w:r>
    <w:r>
      <w:fldChar w:fldCharType="end"/>
    </w:r>
  </w:p>
  <w:p w14:paraId="551AF0EA" w14:textId="77777777" w:rsidR="00B40AE0" w:rsidRDefault="00B40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43D9" w14:textId="61118F3A" w:rsidR="00B40AE0" w:rsidRDefault="00B40AE0">
    <w:pPr>
      <w:pStyle w:val="Footer"/>
      <w:jc w:val="right"/>
    </w:pPr>
    <w:r>
      <w:fldChar w:fldCharType="begin"/>
    </w:r>
    <w:r>
      <w:instrText xml:space="preserve"> PAGE   \* MERGEFORMAT </w:instrText>
    </w:r>
    <w:r>
      <w:fldChar w:fldCharType="separate"/>
    </w:r>
    <w:r w:rsidR="001B3161">
      <w:rPr>
        <w:noProof/>
      </w:rPr>
      <w:t>1</w:t>
    </w:r>
    <w:r>
      <w:fldChar w:fldCharType="end"/>
    </w:r>
  </w:p>
  <w:p w14:paraId="0AAABA52" w14:textId="77777777" w:rsidR="00B40AE0" w:rsidRDefault="00B40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58ED" w14:textId="77777777" w:rsidR="00E656E4" w:rsidRDefault="00E656E4" w:rsidP="009C44E7">
      <w:r>
        <w:separator/>
      </w:r>
    </w:p>
  </w:footnote>
  <w:footnote w:type="continuationSeparator" w:id="0">
    <w:p w14:paraId="5E9E0724" w14:textId="77777777" w:rsidR="00E656E4" w:rsidRDefault="00E656E4" w:rsidP="009C4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E06A" w14:textId="77777777" w:rsidR="009C44E7" w:rsidRDefault="009C44E7">
    <w:pPr>
      <w:pStyle w:val="Header"/>
      <w:jc w:val="right"/>
    </w:pPr>
  </w:p>
  <w:p w14:paraId="1EEA1648" w14:textId="77777777" w:rsidR="009C44E7" w:rsidRDefault="009C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DC0"/>
    <w:multiLevelType w:val="hybridMultilevel"/>
    <w:tmpl w:val="25E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0992"/>
    <w:multiLevelType w:val="hybridMultilevel"/>
    <w:tmpl w:val="414C6A62"/>
    <w:lvl w:ilvl="0" w:tplc="14D6BF44">
      <w:start w:val="22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24CF7"/>
    <w:multiLevelType w:val="hybridMultilevel"/>
    <w:tmpl w:val="3EACB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0C4DAD"/>
    <w:multiLevelType w:val="hybridMultilevel"/>
    <w:tmpl w:val="39B4F80A"/>
    <w:lvl w:ilvl="0" w:tplc="E9A4DFF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95B55"/>
    <w:multiLevelType w:val="hybridMultilevel"/>
    <w:tmpl w:val="2094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2F1B"/>
    <w:multiLevelType w:val="hybridMultilevel"/>
    <w:tmpl w:val="EE4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05E6E"/>
    <w:multiLevelType w:val="hybridMultilevel"/>
    <w:tmpl w:val="1284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D315C"/>
    <w:multiLevelType w:val="hybridMultilevel"/>
    <w:tmpl w:val="E3CC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8"/>
    <w:rsid w:val="00016CBB"/>
    <w:rsid w:val="00020FC7"/>
    <w:rsid w:val="0002417C"/>
    <w:rsid w:val="00027B1E"/>
    <w:rsid w:val="000347A4"/>
    <w:rsid w:val="000471A9"/>
    <w:rsid w:val="00060F73"/>
    <w:rsid w:val="00062637"/>
    <w:rsid w:val="000649C6"/>
    <w:rsid w:val="00065D1B"/>
    <w:rsid w:val="00066863"/>
    <w:rsid w:val="000749B4"/>
    <w:rsid w:val="00080D8E"/>
    <w:rsid w:val="00092CD5"/>
    <w:rsid w:val="000A42A7"/>
    <w:rsid w:val="000A641C"/>
    <w:rsid w:val="000B3CF9"/>
    <w:rsid w:val="000D2AE6"/>
    <w:rsid w:val="001009A3"/>
    <w:rsid w:val="00103C0F"/>
    <w:rsid w:val="00104971"/>
    <w:rsid w:val="00123F12"/>
    <w:rsid w:val="00124F38"/>
    <w:rsid w:val="00126304"/>
    <w:rsid w:val="00130EBB"/>
    <w:rsid w:val="001350C7"/>
    <w:rsid w:val="001374CC"/>
    <w:rsid w:val="001A05EB"/>
    <w:rsid w:val="001B088D"/>
    <w:rsid w:val="001B27C8"/>
    <w:rsid w:val="001B3161"/>
    <w:rsid w:val="001E2C47"/>
    <w:rsid w:val="001E3008"/>
    <w:rsid w:val="001F2B90"/>
    <w:rsid w:val="00213ED5"/>
    <w:rsid w:val="00244A40"/>
    <w:rsid w:val="0024542F"/>
    <w:rsid w:val="0024723B"/>
    <w:rsid w:val="00252193"/>
    <w:rsid w:val="00253AD6"/>
    <w:rsid w:val="002576DF"/>
    <w:rsid w:val="00262BB1"/>
    <w:rsid w:val="00271AE0"/>
    <w:rsid w:val="002736CD"/>
    <w:rsid w:val="002A6266"/>
    <w:rsid w:val="002C5DEF"/>
    <w:rsid w:val="002C6ADF"/>
    <w:rsid w:val="002C7578"/>
    <w:rsid w:val="002D4602"/>
    <w:rsid w:val="00310865"/>
    <w:rsid w:val="0033357D"/>
    <w:rsid w:val="00337311"/>
    <w:rsid w:val="0034493F"/>
    <w:rsid w:val="00351C7E"/>
    <w:rsid w:val="003562D6"/>
    <w:rsid w:val="00363117"/>
    <w:rsid w:val="0036557A"/>
    <w:rsid w:val="00367E2E"/>
    <w:rsid w:val="003711CD"/>
    <w:rsid w:val="00386655"/>
    <w:rsid w:val="003879BA"/>
    <w:rsid w:val="003C7DFE"/>
    <w:rsid w:val="003E2E3A"/>
    <w:rsid w:val="003E5737"/>
    <w:rsid w:val="003F09B6"/>
    <w:rsid w:val="004011D4"/>
    <w:rsid w:val="0043042E"/>
    <w:rsid w:val="00441F29"/>
    <w:rsid w:val="00461150"/>
    <w:rsid w:val="0049591E"/>
    <w:rsid w:val="004A459F"/>
    <w:rsid w:val="004B10B3"/>
    <w:rsid w:val="004B5629"/>
    <w:rsid w:val="004F5DD7"/>
    <w:rsid w:val="004F7851"/>
    <w:rsid w:val="005108A7"/>
    <w:rsid w:val="00514480"/>
    <w:rsid w:val="005362FD"/>
    <w:rsid w:val="00544D5A"/>
    <w:rsid w:val="00566016"/>
    <w:rsid w:val="0058136B"/>
    <w:rsid w:val="00587E70"/>
    <w:rsid w:val="00591893"/>
    <w:rsid w:val="00597608"/>
    <w:rsid w:val="005A2B4D"/>
    <w:rsid w:val="005A5B27"/>
    <w:rsid w:val="005B3BC5"/>
    <w:rsid w:val="005C187C"/>
    <w:rsid w:val="005C4AF0"/>
    <w:rsid w:val="005D286D"/>
    <w:rsid w:val="005D57E9"/>
    <w:rsid w:val="005D7981"/>
    <w:rsid w:val="005E4247"/>
    <w:rsid w:val="005F2E3E"/>
    <w:rsid w:val="00600357"/>
    <w:rsid w:val="00605FFD"/>
    <w:rsid w:val="00614CAD"/>
    <w:rsid w:val="006244A8"/>
    <w:rsid w:val="006528AB"/>
    <w:rsid w:val="006562B8"/>
    <w:rsid w:val="00696CED"/>
    <w:rsid w:val="006B72A0"/>
    <w:rsid w:val="006E7BB0"/>
    <w:rsid w:val="00716399"/>
    <w:rsid w:val="007225C6"/>
    <w:rsid w:val="00735D06"/>
    <w:rsid w:val="00746D2E"/>
    <w:rsid w:val="00755CC2"/>
    <w:rsid w:val="00766CEE"/>
    <w:rsid w:val="00772D8F"/>
    <w:rsid w:val="00785A07"/>
    <w:rsid w:val="00796297"/>
    <w:rsid w:val="007A1AD4"/>
    <w:rsid w:val="007A2E6F"/>
    <w:rsid w:val="007A4C7E"/>
    <w:rsid w:val="007E1093"/>
    <w:rsid w:val="007F0B12"/>
    <w:rsid w:val="00816F90"/>
    <w:rsid w:val="00826054"/>
    <w:rsid w:val="00870CB6"/>
    <w:rsid w:val="008731AA"/>
    <w:rsid w:val="00875573"/>
    <w:rsid w:val="0089118D"/>
    <w:rsid w:val="008918C1"/>
    <w:rsid w:val="008A5B21"/>
    <w:rsid w:val="008A78C8"/>
    <w:rsid w:val="008B2705"/>
    <w:rsid w:val="008C47FD"/>
    <w:rsid w:val="008E273D"/>
    <w:rsid w:val="00907E27"/>
    <w:rsid w:val="00914D98"/>
    <w:rsid w:val="0092641D"/>
    <w:rsid w:val="009276CA"/>
    <w:rsid w:val="0093016F"/>
    <w:rsid w:val="00945397"/>
    <w:rsid w:val="00964884"/>
    <w:rsid w:val="009800B1"/>
    <w:rsid w:val="009801E2"/>
    <w:rsid w:val="00985ABA"/>
    <w:rsid w:val="009869F5"/>
    <w:rsid w:val="009877BB"/>
    <w:rsid w:val="009B177D"/>
    <w:rsid w:val="009C288C"/>
    <w:rsid w:val="009C44E7"/>
    <w:rsid w:val="009C522E"/>
    <w:rsid w:val="009C6A68"/>
    <w:rsid w:val="009E6CA7"/>
    <w:rsid w:val="00A030AF"/>
    <w:rsid w:val="00A05876"/>
    <w:rsid w:val="00A226BE"/>
    <w:rsid w:val="00A26D2C"/>
    <w:rsid w:val="00A32504"/>
    <w:rsid w:val="00A37BD3"/>
    <w:rsid w:val="00A770F6"/>
    <w:rsid w:val="00A81309"/>
    <w:rsid w:val="00A82A1E"/>
    <w:rsid w:val="00A83488"/>
    <w:rsid w:val="00AA5E80"/>
    <w:rsid w:val="00AB1902"/>
    <w:rsid w:val="00AB416D"/>
    <w:rsid w:val="00AF0AA0"/>
    <w:rsid w:val="00B017F7"/>
    <w:rsid w:val="00B06C11"/>
    <w:rsid w:val="00B14825"/>
    <w:rsid w:val="00B333E4"/>
    <w:rsid w:val="00B40AE0"/>
    <w:rsid w:val="00B45347"/>
    <w:rsid w:val="00B6405D"/>
    <w:rsid w:val="00B66453"/>
    <w:rsid w:val="00B72CCE"/>
    <w:rsid w:val="00B80B78"/>
    <w:rsid w:val="00B94D35"/>
    <w:rsid w:val="00B9627A"/>
    <w:rsid w:val="00BA1B7B"/>
    <w:rsid w:val="00BA3D7F"/>
    <w:rsid w:val="00BA41C6"/>
    <w:rsid w:val="00BC57CA"/>
    <w:rsid w:val="00BD60E9"/>
    <w:rsid w:val="00BE77A5"/>
    <w:rsid w:val="00BE7D44"/>
    <w:rsid w:val="00BF39F7"/>
    <w:rsid w:val="00C05E8A"/>
    <w:rsid w:val="00C20C62"/>
    <w:rsid w:val="00C2592C"/>
    <w:rsid w:val="00C35886"/>
    <w:rsid w:val="00C4727C"/>
    <w:rsid w:val="00C71D4B"/>
    <w:rsid w:val="00C83C8B"/>
    <w:rsid w:val="00C84458"/>
    <w:rsid w:val="00CB6091"/>
    <w:rsid w:val="00CC50E1"/>
    <w:rsid w:val="00CD0FF0"/>
    <w:rsid w:val="00CD2D7C"/>
    <w:rsid w:val="00CD584F"/>
    <w:rsid w:val="00CE12B9"/>
    <w:rsid w:val="00CE1FD0"/>
    <w:rsid w:val="00CE4EAF"/>
    <w:rsid w:val="00CE6FEF"/>
    <w:rsid w:val="00D05757"/>
    <w:rsid w:val="00D5559E"/>
    <w:rsid w:val="00D81C3F"/>
    <w:rsid w:val="00D83AD0"/>
    <w:rsid w:val="00D94784"/>
    <w:rsid w:val="00DA093F"/>
    <w:rsid w:val="00DA1DBA"/>
    <w:rsid w:val="00DA53BC"/>
    <w:rsid w:val="00DA5AE0"/>
    <w:rsid w:val="00DB0327"/>
    <w:rsid w:val="00DB1ADB"/>
    <w:rsid w:val="00DB30AD"/>
    <w:rsid w:val="00DB6727"/>
    <w:rsid w:val="00DD2F48"/>
    <w:rsid w:val="00DD4246"/>
    <w:rsid w:val="00DE6B76"/>
    <w:rsid w:val="00DE72BD"/>
    <w:rsid w:val="00DF452C"/>
    <w:rsid w:val="00DF646B"/>
    <w:rsid w:val="00E0470E"/>
    <w:rsid w:val="00E143C7"/>
    <w:rsid w:val="00E23CAF"/>
    <w:rsid w:val="00E32772"/>
    <w:rsid w:val="00E3753E"/>
    <w:rsid w:val="00E37BE9"/>
    <w:rsid w:val="00E42CD8"/>
    <w:rsid w:val="00E523DC"/>
    <w:rsid w:val="00E5303F"/>
    <w:rsid w:val="00E5458E"/>
    <w:rsid w:val="00E568E1"/>
    <w:rsid w:val="00E656E4"/>
    <w:rsid w:val="00E65D53"/>
    <w:rsid w:val="00E67357"/>
    <w:rsid w:val="00E81CA0"/>
    <w:rsid w:val="00E82A7A"/>
    <w:rsid w:val="00EB2221"/>
    <w:rsid w:val="00EB411D"/>
    <w:rsid w:val="00EC3739"/>
    <w:rsid w:val="00EE0C7F"/>
    <w:rsid w:val="00EE1ECD"/>
    <w:rsid w:val="00EF1CB8"/>
    <w:rsid w:val="00F22FCF"/>
    <w:rsid w:val="00F35F65"/>
    <w:rsid w:val="00F44569"/>
    <w:rsid w:val="00F449BB"/>
    <w:rsid w:val="00F6199D"/>
    <w:rsid w:val="00F87376"/>
    <w:rsid w:val="00F87C82"/>
    <w:rsid w:val="00F95A97"/>
    <w:rsid w:val="00FA19DA"/>
    <w:rsid w:val="00FA3DAB"/>
    <w:rsid w:val="00FB5602"/>
    <w:rsid w:val="00FB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EC8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93F"/>
    <w:rPr>
      <w:color w:val="0000FF"/>
      <w:u w:val="single"/>
    </w:rPr>
  </w:style>
  <w:style w:type="character" w:customStyle="1" w:styleId="DefaultPara">
    <w:name w:val="Default Para"/>
    <w:rPr>
      <w:sz w:val="20"/>
    </w:rPr>
  </w:style>
  <w:style w:type="character" w:customStyle="1" w:styleId="BalloonText1">
    <w:name w:val="Balloon Text1"/>
    <w:rPr>
      <w:rFonts w:ascii="Tahoma" w:hAnsi="Tahoma"/>
      <w:sz w:val="16"/>
    </w:rPr>
  </w:style>
  <w:style w:type="paragraph" w:customStyle="1" w:styleId="DocumentMa1">
    <w:name w:val="Document Ma1"/>
    <w:basedOn w:val="Normal"/>
    <w:pPr>
      <w:widowControl w:val="0"/>
      <w:spacing w:after="199" w:line="275" w:lineRule="auto"/>
    </w:pPr>
    <w:rPr>
      <w:rFonts w:ascii="Tahoma" w:hAnsi="Tahoma"/>
      <w:sz w:val="16"/>
    </w:rPr>
  </w:style>
  <w:style w:type="character" w:customStyle="1" w:styleId="WPDocumentMap">
    <w:name w:val="WP_Document Map"/>
    <w:rPr>
      <w:rFonts w:ascii="Tahoma" w:hAnsi="Tahoma"/>
      <w:sz w:val="16"/>
    </w:rPr>
  </w:style>
  <w:style w:type="paragraph" w:styleId="ListParagraph">
    <w:name w:val="List Paragraph"/>
    <w:basedOn w:val="Normal"/>
    <w:uiPriority w:val="34"/>
    <w:qFormat/>
    <w:rsid w:val="008918C1"/>
    <w:pPr>
      <w:ind w:left="720"/>
      <w:contextualSpacing/>
    </w:pPr>
    <w:rPr>
      <w:rFonts w:ascii="Calibri" w:eastAsia="Calibri" w:hAnsi="Calibri"/>
      <w:sz w:val="28"/>
      <w:szCs w:val="24"/>
    </w:rPr>
  </w:style>
  <w:style w:type="paragraph" w:styleId="NoSpacing">
    <w:name w:val="No Spacing"/>
    <w:uiPriority w:val="1"/>
    <w:qFormat/>
    <w:rsid w:val="006E7BB0"/>
    <w:rPr>
      <w:rFonts w:ascii="Calibri" w:eastAsia="Calibri" w:hAnsi="Calibri"/>
      <w:sz w:val="22"/>
      <w:szCs w:val="22"/>
    </w:rPr>
  </w:style>
  <w:style w:type="paragraph" w:styleId="BodyText">
    <w:name w:val="Body Text"/>
    <w:basedOn w:val="Normal"/>
    <w:link w:val="BodyTextChar"/>
    <w:uiPriority w:val="99"/>
    <w:semiHidden/>
    <w:unhideWhenUsed/>
    <w:rsid w:val="00367E2E"/>
    <w:pPr>
      <w:spacing w:after="120"/>
    </w:pPr>
  </w:style>
  <w:style w:type="character" w:customStyle="1" w:styleId="BodyTextChar">
    <w:name w:val="Body Text Char"/>
    <w:link w:val="BodyText"/>
    <w:uiPriority w:val="99"/>
    <w:semiHidden/>
    <w:rsid w:val="00367E2E"/>
    <w:rPr>
      <w:sz w:val="24"/>
    </w:rPr>
  </w:style>
  <w:style w:type="paragraph" w:styleId="Header">
    <w:name w:val="header"/>
    <w:basedOn w:val="Normal"/>
    <w:link w:val="HeaderChar"/>
    <w:uiPriority w:val="99"/>
    <w:unhideWhenUsed/>
    <w:rsid w:val="009C44E7"/>
    <w:pPr>
      <w:tabs>
        <w:tab w:val="center" w:pos="4680"/>
        <w:tab w:val="right" w:pos="9360"/>
      </w:tabs>
    </w:pPr>
  </w:style>
  <w:style w:type="character" w:customStyle="1" w:styleId="HeaderChar">
    <w:name w:val="Header Char"/>
    <w:link w:val="Header"/>
    <w:uiPriority w:val="99"/>
    <w:rsid w:val="009C44E7"/>
    <w:rPr>
      <w:sz w:val="24"/>
    </w:rPr>
  </w:style>
  <w:style w:type="paragraph" w:styleId="Footer">
    <w:name w:val="footer"/>
    <w:basedOn w:val="Normal"/>
    <w:link w:val="FooterChar"/>
    <w:uiPriority w:val="99"/>
    <w:unhideWhenUsed/>
    <w:rsid w:val="009C44E7"/>
    <w:pPr>
      <w:tabs>
        <w:tab w:val="center" w:pos="4680"/>
        <w:tab w:val="right" w:pos="9360"/>
      </w:tabs>
    </w:pPr>
  </w:style>
  <w:style w:type="character" w:customStyle="1" w:styleId="FooterChar">
    <w:name w:val="Footer Char"/>
    <w:link w:val="Footer"/>
    <w:uiPriority w:val="99"/>
    <w:rsid w:val="009C44E7"/>
    <w:rPr>
      <w:sz w:val="24"/>
    </w:rPr>
  </w:style>
  <w:style w:type="paragraph" w:customStyle="1" w:styleId="msotitle3">
    <w:name w:val="msotitle3"/>
    <w:rsid w:val="005D286D"/>
    <w:pPr>
      <w:jc w:val="center"/>
    </w:pPr>
    <w:rPr>
      <w:rFonts w:ascii="Gill Sans MT" w:hAnsi="Gill Sans MT"/>
      <w:color w:val="000000"/>
      <w:kern w:val="28"/>
      <w:sz w:val="56"/>
      <w:szCs w:val="56"/>
    </w:rPr>
  </w:style>
  <w:style w:type="paragraph" w:styleId="NormalWeb">
    <w:name w:val="Normal (Web)"/>
    <w:basedOn w:val="Normal"/>
    <w:uiPriority w:val="99"/>
    <w:unhideWhenUsed/>
    <w:rsid w:val="002D4602"/>
    <w:pPr>
      <w:spacing w:after="150"/>
    </w:pPr>
    <w:rPr>
      <w:szCs w:val="24"/>
    </w:rPr>
  </w:style>
  <w:style w:type="character" w:customStyle="1" w:styleId="xn-chron">
    <w:name w:val="xn-chron"/>
    <w:rsid w:val="002D4602"/>
  </w:style>
  <w:style w:type="character" w:customStyle="1" w:styleId="xn-person">
    <w:name w:val="xn-person"/>
    <w:rsid w:val="002D4602"/>
  </w:style>
  <w:style w:type="paragraph" w:styleId="BalloonText">
    <w:name w:val="Balloon Text"/>
    <w:basedOn w:val="Normal"/>
    <w:link w:val="BalloonTextChar"/>
    <w:uiPriority w:val="99"/>
    <w:semiHidden/>
    <w:unhideWhenUsed/>
    <w:rsid w:val="004A459F"/>
    <w:rPr>
      <w:rFonts w:ascii="Segoe UI" w:hAnsi="Segoe UI" w:cs="Segoe UI"/>
      <w:sz w:val="18"/>
      <w:szCs w:val="18"/>
    </w:rPr>
  </w:style>
  <w:style w:type="character" w:customStyle="1" w:styleId="BalloonTextChar">
    <w:name w:val="Balloon Text Char"/>
    <w:link w:val="BalloonText"/>
    <w:uiPriority w:val="99"/>
    <w:semiHidden/>
    <w:rsid w:val="004A459F"/>
    <w:rPr>
      <w:rFonts w:ascii="Segoe UI" w:hAnsi="Segoe UI" w:cs="Segoe UI"/>
      <w:sz w:val="18"/>
      <w:szCs w:val="18"/>
    </w:rPr>
  </w:style>
  <w:style w:type="paragraph" w:customStyle="1" w:styleId="Body">
    <w:name w:val="Body"/>
    <w:rsid w:val="001B27C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PlainText">
    <w:name w:val="Plain Text"/>
    <w:basedOn w:val="Normal"/>
    <w:link w:val="PlainTextChar"/>
    <w:uiPriority w:val="99"/>
    <w:semiHidden/>
    <w:unhideWhenUsed/>
    <w:rsid w:val="001B27C8"/>
    <w:rPr>
      <w:rFonts w:ascii="Calibri" w:hAnsi="Calibri"/>
      <w:sz w:val="22"/>
      <w:szCs w:val="21"/>
    </w:rPr>
  </w:style>
  <w:style w:type="character" w:customStyle="1" w:styleId="PlainTextChar">
    <w:name w:val="Plain Text Char"/>
    <w:link w:val="PlainText"/>
    <w:uiPriority w:val="99"/>
    <w:semiHidden/>
    <w:rsid w:val="001B27C8"/>
    <w:rPr>
      <w:rFonts w:ascii="Calibri" w:hAnsi="Calibri"/>
      <w:sz w:val="22"/>
      <w:szCs w:val="21"/>
    </w:rPr>
  </w:style>
  <w:style w:type="character" w:customStyle="1" w:styleId="arial2">
    <w:name w:val="arial2"/>
    <w:rsid w:val="00EE0C7F"/>
  </w:style>
  <w:style w:type="character" w:styleId="Strong">
    <w:name w:val="Strong"/>
    <w:uiPriority w:val="22"/>
    <w:qFormat/>
    <w:rsid w:val="00EE0C7F"/>
    <w:rPr>
      <w:b/>
      <w:bCs/>
    </w:rPr>
  </w:style>
  <w:style w:type="paragraph" w:customStyle="1" w:styleId="BasicParagraph">
    <w:name w:val="[Basic Paragraph]"/>
    <w:basedOn w:val="Normal"/>
    <w:uiPriority w:val="99"/>
    <w:rsid w:val="00E65D53"/>
    <w:pPr>
      <w:widowControl w:val="0"/>
      <w:autoSpaceDE w:val="0"/>
      <w:autoSpaceDN w:val="0"/>
      <w:adjustRightInd w:val="0"/>
      <w:spacing w:line="288" w:lineRule="auto"/>
      <w:textAlignment w:val="center"/>
    </w:pPr>
    <w:rPr>
      <w:rFonts w:ascii="Times-Roman" w:hAnsi="Times-Roman" w:cs="Times-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0994">
      <w:bodyDiv w:val="1"/>
      <w:marLeft w:val="0"/>
      <w:marRight w:val="0"/>
      <w:marTop w:val="0"/>
      <w:marBottom w:val="0"/>
      <w:divBdr>
        <w:top w:val="none" w:sz="0" w:space="0" w:color="auto"/>
        <w:left w:val="none" w:sz="0" w:space="0" w:color="auto"/>
        <w:bottom w:val="none" w:sz="0" w:space="0" w:color="auto"/>
        <w:right w:val="none" w:sz="0" w:space="0" w:color="auto"/>
      </w:divBdr>
      <w:divsChild>
        <w:div w:id="1636522971">
          <w:marLeft w:val="570"/>
          <w:marRight w:val="0"/>
          <w:marTop w:val="0"/>
          <w:marBottom w:val="0"/>
          <w:divBdr>
            <w:top w:val="none" w:sz="0" w:space="0" w:color="auto"/>
            <w:left w:val="none" w:sz="0" w:space="0" w:color="auto"/>
            <w:bottom w:val="none" w:sz="0" w:space="0" w:color="auto"/>
            <w:right w:val="none" w:sz="0" w:space="0" w:color="auto"/>
          </w:divBdr>
          <w:divsChild>
            <w:div w:id="1297911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1289247">
      <w:bodyDiv w:val="1"/>
      <w:marLeft w:val="0"/>
      <w:marRight w:val="0"/>
      <w:marTop w:val="0"/>
      <w:marBottom w:val="0"/>
      <w:divBdr>
        <w:top w:val="none" w:sz="0" w:space="0" w:color="auto"/>
        <w:left w:val="none" w:sz="0" w:space="0" w:color="auto"/>
        <w:bottom w:val="none" w:sz="0" w:space="0" w:color="auto"/>
        <w:right w:val="none" w:sz="0" w:space="0" w:color="auto"/>
      </w:divBdr>
    </w:div>
    <w:div w:id="222059177">
      <w:bodyDiv w:val="1"/>
      <w:marLeft w:val="0"/>
      <w:marRight w:val="0"/>
      <w:marTop w:val="0"/>
      <w:marBottom w:val="0"/>
      <w:divBdr>
        <w:top w:val="none" w:sz="0" w:space="0" w:color="auto"/>
        <w:left w:val="none" w:sz="0" w:space="0" w:color="auto"/>
        <w:bottom w:val="none" w:sz="0" w:space="0" w:color="auto"/>
        <w:right w:val="none" w:sz="0" w:space="0" w:color="auto"/>
      </w:divBdr>
    </w:div>
    <w:div w:id="573399603">
      <w:bodyDiv w:val="1"/>
      <w:marLeft w:val="0"/>
      <w:marRight w:val="0"/>
      <w:marTop w:val="0"/>
      <w:marBottom w:val="0"/>
      <w:divBdr>
        <w:top w:val="none" w:sz="0" w:space="0" w:color="auto"/>
        <w:left w:val="none" w:sz="0" w:space="0" w:color="auto"/>
        <w:bottom w:val="none" w:sz="0" w:space="0" w:color="auto"/>
        <w:right w:val="none" w:sz="0" w:space="0" w:color="auto"/>
      </w:divBdr>
    </w:div>
    <w:div w:id="648364501">
      <w:bodyDiv w:val="1"/>
      <w:marLeft w:val="0"/>
      <w:marRight w:val="0"/>
      <w:marTop w:val="0"/>
      <w:marBottom w:val="0"/>
      <w:divBdr>
        <w:top w:val="none" w:sz="0" w:space="0" w:color="auto"/>
        <w:left w:val="none" w:sz="0" w:space="0" w:color="auto"/>
        <w:bottom w:val="none" w:sz="0" w:space="0" w:color="auto"/>
        <w:right w:val="none" w:sz="0" w:space="0" w:color="auto"/>
      </w:divBdr>
    </w:div>
    <w:div w:id="652295420">
      <w:bodyDiv w:val="1"/>
      <w:marLeft w:val="0"/>
      <w:marRight w:val="0"/>
      <w:marTop w:val="0"/>
      <w:marBottom w:val="0"/>
      <w:divBdr>
        <w:top w:val="none" w:sz="0" w:space="0" w:color="auto"/>
        <w:left w:val="none" w:sz="0" w:space="0" w:color="auto"/>
        <w:bottom w:val="none" w:sz="0" w:space="0" w:color="auto"/>
        <w:right w:val="none" w:sz="0" w:space="0" w:color="auto"/>
      </w:divBdr>
    </w:div>
    <w:div w:id="709498874">
      <w:bodyDiv w:val="1"/>
      <w:marLeft w:val="0"/>
      <w:marRight w:val="0"/>
      <w:marTop w:val="0"/>
      <w:marBottom w:val="0"/>
      <w:divBdr>
        <w:top w:val="none" w:sz="0" w:space="0" w:color="auto"/>
        <w:left w:val="none" w:sz="0" w:space="0" w:color="auto"/>
        <w:bottom w:val="none" w:sz="0" w:space="0" w:color="auto"/>
        <w:right w:val="none" w:sz="0" w:space="0" w:color="auto"/>
      </w:divBdr>
    </w:div>
    <w:div w:id="756828819">
      <w:bodyDiv w:val="1"/>
      <w:marLeft w:val="0"/>
      <w:marRight w:val="0"/>
      <w:marTop w:val="0"/>
      <w:marBottom w:val="0"/>
      <w:divBdr>
        <w:top w:val="none" w:sz="0" w:space="0" w:color="auto"/>
        <w:left w:val="none" w:sz="0" w:space="0" w:color="auto"/>
        <w:bottom w:val="none" w:sz="0" w:space="0" w:color="auto"/>
        <w:right w:val="none" w:sz="0" w:space="0" w:color="auto"/>
      </w:divBdr>
    </w:div>
    <w:div w:id="1319966564">
      <w:bodyDiv w:val="1"/>
      <w:marLeft w:val="0"/>
      <w:marRight w:val="0"/>
      <w:marTop w:val="0"/>
      <w:marBottom w:val="0"/>
      <w:divBdr>
        <w:top w:val="none" w:sz="0" w:space="0" w:color="auto"/>
        <w:left w:val="none" w:sz="0" w:space="0" w:color="auto"/>
        <w:bottom w:val="none" w:sz="0" w:space="0" w:color="auto"/>
        <w:right w:val="none" w:sz="0" w:space="0" w:color="auto"/>
      </w:divBdr>
    </w:div>
    <w:div w:id="1376585736">
      <w:bodyDiv w:val="1"/>
      <w:marLeft w:val="0"/>
      <w:marRight w:val="0"/>
      <w:marTop w:val="0"/>
      <w:marBottom w:val="0"/>
      <w:divBdr>
        <w:top w:val="none" w:sz="0" w:space="0" w:color="auto"/>
        <w:left w:val="none" w:sz="0" w:space="0" w:color="auto"/>
        <w:bottom w:val="none" w:sz="0" w:space="0" w:color="auto"/>
        <w:right w:val="none" w:sz="0" w:space="0" w:color="auto"/>
      </w:divBdr>
      <w:divsChild>
        <w:div w:id="1570077059">
          <w:marLeft w:val="0"/>
          <w:marRight w:val="0"/>
          <w:marTop w:val="0"/>
          <w:marBottom w:val="0"/>
          <w:divBdr>
            <w:top w:val="none" w:sz="0" w:space="0" w:color="auto"/>
            <w:left w:val="none" w:sz="0" w:space="0" w:color="auto"/>
            <w:bottom w:val="none" w:sz="0" w:space="0" w:color="auto"/>
            <w:right w:val="none" w:sz="0" w:space="0" w:color="auto"/>
          </w:divBdr>
          <w:divsChild>
            <w:div w:id="762188330">
              <w:marLeft w:val="0"/>
              <w:marRight w:val="0"/>
              <w:marTop w:val="0"/>
              <w:marBottom w:val="0"/>
              <w:divBdr>
                <w:top w:val="none" w:sz="0" w:space="0" w:color="auto"/>
                <w:left w:val="none" w:sz="0" w:space="0" w:color="auto"/>
                <w:bottom w:val="none" w:sz="0" w:space="0" w:color="auto"/>
                <w:right w:val="none" w:sz="0" w:space="0" w:color="auto"/>
              </w:divBdr>
              <w:divsChild>
                <w:div w:id="1431853313">
                  <w:marLeft w:val="-225"/>
                  <w:marRight w:val="-225"/>
                  <w:marTop w:val="0"/>
                  <w:marBottom w:val="0"/>
                  <w:divBdr>
                    <w:top w:val="none" w:sz="0" w:space="0" w:color="auto"/>
                    <w:left w:val="none" w:sz="0" w:space="0" w:color="auto"/>
                    <w:bottom w:val="none" w:sz="0" w:space="0" w:color="auto"/>
                    <w:right w:val="none" w:sz="0" w:space="0" w:color="auto"/>
                  </w:divBdr>
                  <w:divsChild>
                    <w:div w:id="19429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3333">
      <w:bodyDiv w:val="1"/>
      <w:marLeft w:val="0"/>
      <w:marRight w:val="0"/>
      <w:marTop w:val="0"/>
      <w:marBottom w:val="0"/>
      <w:divBdr>
        <w:top w:val="none" w:sz="0" w:space="0" w:color="auto"/>
        <w:left w:val="none" w:sz="0" w:space="0" w:color="auto"/>
        <w:bottom w:val="none" w:sz="0" w:space="0" w:color="auto"/>
        <w:right w:val="none" w:sz="0" w:space="0" w:color="auto"/>
      </w:divBdr>
      <w:divsChild>
        <w:div w:id="1834567771">
          <w:marLeft w:val="570"/>
          <w:marRight w:val="0"/>
          <w:marTop w:val="0"/>
          <w:marBottom w:val="0"/>
          <w:divBdr>
            <w:top w:val="none" w:sz="0" w:space="0" w:color="auto"/>
            <w:left w:val="none" w:sz="0" w:space="0" w:color="auto"/>
            <w:bottom w:val="none" w:sz="0" w:space="0" w:color="auto"/>
            <w:right w:val="none" w:sz="0" w:space="0" w:color="auto"/>
          </w:divBdr>
          <w:divsChild>
            <w:div w:id="479349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C05F1-E8C2-4333-8B44-8E773668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3214</Words>
  <Characters>16584</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19759</CharactersWithSpaces>
  <SharedDoc>false</SharedDoc>
  <HLinks>
    <vt:vector size="30" baseType="variant">
      <vt:variant>
        <vt:i4>1572917</vt:i4>
      </vt:variant>
      <vt:variant>
        <vt:i4>11797</vt:i4>
      </vt:variant>
      <vt:variant>
        <vt:i4>1026</vt:i4>
      </vt:variant>
      <vt:variant>
        <vt:i4>1</vt:i4>
      </vt:variant>
      <vt:variant>
        <vt:lpwstr>MonaSews2</vt:lpwstr>
      </vt:variant>
      <vt:variant>
        <vt:lpwstr/>
      </vt:variant>
      <vt:variant>
        <vt:i4>5636108</vt:i4>
      </vt:variant>
      <vt:variant>
        <vt:i4>17262</vt:i4>
      </vt:variant>
      <vt:variant>
        <vt:i4>1025</vt:i4>
      </vt:variant>
      <vt:variant>
        <vt:i4>1</vt:i4>
      </vt:variant>
      <vt:variant>
        <vt:lpwstr>MBA4</vt:lpwstr>
      </vt:variant>
      <vt:variant>
        <vt:lpwstr/>
      </vt:variant>
      <vt:variant>
        <vt:i4>3276867</vt:i4>
      </vt:variant>
      <vt:variant>
        <vt:i4>21834</vt:i4>
      </vt:variant>
      <vt:variant>
        <vt:i4>1027</vt:i4>
      </vt:variant>
      <vt:variant>
        <vt:i4>1</vt:i4>
      </vt:variant>
      <vt:variant>
        <vt:lpwstr>LOGO bw RPM</vt:lpwstr>
      </vt:variant>
      <vt:variant>
        <vt:lpwstr/>
      </vt:variant>
      <vt:variant>
        <vt:i4>3211371</vt:i4>
      </vt:variant>
      <vt:variant>
        <vt:i4>-1</vt:i4>
      </vt:variant>
      <vt:variant>
        <vt:i4>1032</vt:i4>
      </vt:variant>
      <vt:variant>
        <vt:i4>1</vt:i4>
      </vt:variant>
      <vt:variant>
        <vt:lpwstr>20151226_104054</vt:lpwstr>
      </vt:variant>
      <vt:variant>
        <vt:lpwstr/>
      </vt:variant>
      <vt:variant>
        <vt:i4>4259961</vt:i4>
      </vt:variant>
      <vt:variant>
        <vt:i4>-1</vt:i4>
      </vt:variant>
      <vt:variant>
        <vt:i4>1035</vt:i4>
      </vt:variant>
      <vt:variant>
        <vt:i4>1</vt:i4>
      </vt:variant>
      <vt:variant>
        <vt:lpwstr>sonja moonset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Diana Trapani</cp:lastModifiedBy>
  <cp:revision>2</cp:revision>
  <cp:lastPrinted>2015-07-27T16:39:00Z</cp:lastPrinted>
  <dcterms:created xsi:type="dcterms:W3CDTF">2016-09-26T22:08:00Z</dcterms:created>
  <dcterms:modified xsi:type="dcterms:W3CDTF">2016-09-26T22:08:00Z</dcterms:modified>
</cp:coreProperties>
</file>