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027E6" w14:textId="754EA2DB" w:rsidR="00DE72BD" w:rsidRPr="00F6425B" w:rsidRDefault="00A45BA1" w:rsidP="0004307C">
      <w:pPr>
        <w:rPr>
          <w:color w:val="1A1918"/>
        </w:rPr>
      </w:pPr>
      <w:bookmarkStart w:id="0" w:name="_Hlk480541297"/>
      <w:bookmarkEnd w:id="0"/>
      <w:r>
        <w:rPr>
          <w:noProof/>
          <w:color w:val="1A1918"/>
        </w:rPr>
        <mc:AlternateContent>
          <mc:Choice Requires="wps">
            <w:drawing>
              <wp:anchor distT="0" distB="0" distL="114300" distR="114300" simplePos="0" relativeHeight="4" behindDoc="0" locked="0" layoutInCell="1" allowOverlap="1" wp14:anchorId="37560692" wp14:editId="6B249400">
                <wp:simplePos x="0" y="0"/>
                <wp:positionH relativeFrom="column">
                  <wp:posOffset>2247900</wp:posOffset>
                </wp:positionH>
                <wp:positionV relativeFrom="paragraph">
                  <wp:posOffset>-236220</wp:posOffset>
                </wp:positionV>
                <wp:extent cx="4371975" cy="78105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81050"/>
                        </a:xfrm>
                        <a:prstGeom prst="rect">
                          <a:avLst/>
                        </a:prstGeom>
                        <a:solidFill>
                          <a:srgbClr val="FFFFFF"/>
                        </a:solidFill>
                        <a:ln w="9525">
                          <a:solidFill>
                            <a:srgbClr val="FFFFFF"/>
                          </a:solidFill>
                          <a:miter lim="800000"/>
                          <a:headEnd/>
                          <a:tailEnd/>
                        </a:ln>
                      </wps:spPr>
                      <wps:txbx>
                        <w:txbxContent>
                          <w:p w14:paraId="53BB4089" w14:textId="77777777" w:rsidR="00184B67" w:rsidRPr="00C431EE" w:rsidRDefault="00184B67" w:rsidP="005D286D">
                            <w:pPr>
                              <w:pStyle w:val="msotitle3"/>
                              <w:widowControl w:val="0"/>
                              <w:rPr>
                                <w:b/>
                                <w:color w:val="1A1918"/>
                                <w:sz w:val="106"/>
                              </w:rPr>
                            </w:pPr>
                            <w:r w:rsidRPr="00C431EE">
                              <w:rPr>
                                <w:b/>
                                <w:color w:val="1A1918"/>
                                <w:sz w:val="106"/>
                              </w:rPr>
                              <w:t>BLINDFOLD</w:t>
                            </w:r>
                          </w:p>
                          <w:p w14:paraId="51A7A5F4" w14:textId="77777777" w:rsidR="00184B67" w:rsidRPr="00C431EE" w:rsidRDefault="00184B67" w:rsidP="005D286D">
                            <w:pPr>
                              <w:widowControl w:val="0"/>
                              <w:rPr>
                                <w:color w:val="1A1918"/>
                              </w:rPr>
                            </w:pPr>
                            <w:r w:rsidRPr="00C431EE">
                              <w:rPr>
                                <w:color w:val="1A1918"/>
                              </w:rPr>
                              <w:t> </w:t>
                            </w:r>
                          </w:p>
                          <w:p w14:paraId="279667D8" w14:textId="77777777" w:rsidR="00184B67" w:rsidRPr="00C431EE" w:rsidRDefault="00184B67">
                            <w:pPr>
                              <w:rPr>
                                <w:color w:val="1A19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60692" id="_x0000_t202" coordsize="21600,21600" o:spt="202" path="m0,0l0,21600,21600,21600,21600,0xe">
                <v:stroke joinstyle="miter"/>
                <v:path gradientshapeok="t" o:connecttype="rect"/>
              </v:shapetype>
              <v:shape id="Text Box 5" o:spid="_x0000_s1026" type="#_x0000_t202" style="position:absolute;margin-left:177pt;margin-top:-18.55pt;width:344.25pt;height:61.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" strokecolor="white">
                <v:textbox>
                  <w:txbxContent>
                    <w:p w14:paraId="53BB4089" w14:textId="77777777" w:rsidR="00184B67" w:rsidRPr="00C431EE" w:rsidRDefault="00184B67" w:rsidP="005D286D">
                      <w:pPr>
                        <w:pStyle w:val="msotitle3"/>
                        <w:widowControl w:val="0"/>
                        <w:rPr>
                          <w:b/>
                          <w:color w:val="1A1918"/>
                          <w:sz w:val="106"/>
                        </w:rPr>
                      </w:pPr>
                      <w:r w:rsidRPr="00C431EE">
                        <w:rPr>
                          <w:b/>
                          <w:color w:val="1A1918"/>
                          <w:sz w:val="106"/>
                        </w:rPr>
                        <w:t>BLINDFOLD</w:t>
                      </w:r>
                    </w:p>
                    <w:p w14:paraId="51A7A5F4" w14:textId="77777777" w:rsidR="00184B67" w:rsidRPr="00C431EE" w:rsidRDefault="00184B67" w:rsidP="005D286D">
                      <w:pPr>
                        <w:widowControl w:val="0"/>
                        <w:rPr>
                          <w:color w:val="1A1918"/>
                        </w:rPr>
                      </w:pPr>
                      <w:r w:rsidRPr="00C431EE">
                        <w:rPr>
                          <w:color w:val="1A1918"/>
                        </w:rPr>
                        <w:t> </w:t>
                      </w:r>
                    </w:p>
                    <w:p w14:paraId="279667D8" w14:textId="77777777" w:rsidR="00184B67" w:rsidRPr="00C431EE" w:rsidRDefault="00184B67">
                      <w:pPr>
                        <w:rPr>
                          <w:color w:val="1A1918"/>
                        </w:rPr>
                      </w:pPr>
                    </w:p>
                  </w:txbxContent>
                </v:textbox>
              </v:shape>
            </w:pict>
          </mc:Fallback>
        </mc:AlternateContent>
      </w:r>
      <w:r>
        <w:rPr>
          <w:noProof/>
          <w:color w:val="1A1918"/>
        </w:rPr>
        <mc:AlternateContent>
          <mc:Choice Requires="wps">
            <w:drawing>
              <wp:anchor distT="0" distB="0" distL="114300" distR="114300" simplePos="0" relativeHeight="3" behindDoc="0" locked="0" layoutInCell="1" allowOverlap="1" wp14:anchorId="7A46E4AE" wp14:editId="080E3CE7">
                <wp:simplePos x="0" y="0"/>
                <wp:positionH relativeFrom="column">
                  <wp:posOffset>28575</wp:posOffset>
                </wp:positionH>
                <wp:positionV relativeFrom="paragraph">
                  <wp:posOffset>-445770</wp:posOffset>
                </wp:positionV>
                <wp:extent cx="6648450" cy="1200150"/>
                <wp:effectExtent l="0"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200150"/>
                        </a:xfrm>
                        <a:prstGeom prst="rect">
                          <a:avLst/>
                        </a:prstGeom>
                        <a:solidFill>
                          <a:srgbClr val="FFFFFF"/>
                        </a:solidFill>
                        <a:ln w="9525">
                          <a:solidFill>
                            <a:srgbClr val="000000"/>
                          </a:solidFill>
                          <a:miter lim="800000"/>
                          <a:headEnd/>
                          <a:tailEnd/>
                        </a:ln>
                      </wps:spPr>
                      <wps:txbx>
                        <w:txbxContent>
                          <w:p w14:paraId="27936F69" w14:textId="77777777" w:rsidR="00184B67" w:rsidRPr="007A295A" w:rsidRDefault="00184B67" w:rsidP="00B61840">
                            <w:pPr>
                              <w:rPr>
                                <w:sz w:val="14"/>
                                <w:szCs w:val="14"/>
                              </w:rPr>
                            </w:pPr>
                          </w:p>
                          <w:p w14:paraId="5E25CE75" w14:textId="00F36180" w:rsidR="00184B67" w:rsidRDefault="00184B67" w:rsidP="00B61840">
                            <w:r>
                              <w:rPr>
                                <w:noProof/>
                              </w:rPr>
                              <w:drawing>
                                <wp:inline distT="0" distB="0" distL="0" distR="0" wp14:anchorId="3B747793" wp14:editId="6DD4349D">
                                  <wp:extent cx="1799590" cy="810895"/>
                                  <wp:effectExtent l="0" t="0" r="0" b="0"/>
                                  <wp:docPr id="2" name="Picture 2" descr="LOGO bw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w R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810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6E4AE" id="Text Box 4" o:spid="_x0000_s1027" type="#_x0000_t202" style="position:absolute;margin-left:2.25pt;margin-top:-35.05pt;width:523.5pt;height:94.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">
                <v:textbox>
                  <w:txbxContent>
                    <w:p w14:paraId="27936F69" w14:textId="77777777" w:rsidR="00184B67" w:rsidRPr="007A295A" w:rsidRDefault="00184B67" w:rsidP="00B61840">
                      <w:pPr>
                        <w:rPr>
                          <w:sz w:val="14"/>
                          <w:szCs w:val="14"/>
                        </w:rPr>
                      </w:pPr>
                    </w:p>
                    <w:p w14:paraId="5E25CE75" w14:textId="00F36180" w:rsidR="00184B67" w:rsidRDefault="00184B67" w:rsidP="00B61840">
                      <w:r>
                        <w:rPr>
                          <w:noProof/>
                        </w:rPr>
                        <w:drawing>
                          <wp:inline distT="0" distB="0" distL="0" distR="0" wp14:anchorId="3B747793" wp14:editId="6DD4349D">
                            <wp:extent cx="1799590" cy="810895"/>
                            <wp:effectExtent l="0" t="0" r="0" b="0"/>
                            <wp:docPr id="2" name="Picture 2" descr="LOGO bw 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w RP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810895"/>
                                    </a:xfrm>
                                    <a:prstGeom prst="rect">
                                      <a:avLst/>
                                    </a:prstGeom>
                                    <a:noFill/>
                                    <a:ln>
                                      <a:noFill/>
                                    </a:ln>
                                  </pic:spPr>
                                </pic:pic>
                              </a:graphicData>
                            </a:graphic>
                          </wp:inline>
                        </w:drawing>
                      </w:r>
                    </w:p>
                  </w:txbxContent>
                </v:textbox>
              </v:shape>
            </w:pict>
          </mc:Fallback>
        </mc:AlternateContent>
      </w:r>
      <w:r w:rsidR="00E1768D">
        <w:rPr>
          <w:color w:val="1A1918"/>
        </w:rPr>
        <w:softHyphen/>
      </w:r>
    </w:p>
    <w:tbl>
      <w:tblPr>
        <w:tblW w:w="0" w:type="auto"/>
        <w:tblInd w:w="10" w:type="dxa"/>
        <w:tblBorders>
          <w:top w:val="single" w:sz="4" w:space="0" w:color="FFFFFF"/>
          <w:left w:val="single" w:sz="4" w:space="0" w:color="FFFFFF"/>
          <w:bottom w:val="single" w:sz="4" w:space="0" w:color="FFFFFF"/>
          <w:right w:val="single" w:sz="4" w:space="0" w:color="FFFFFF"/>
        </w:tblBorders>
        <w:tblLook w:val="0000" w:firstRow="0" w:lastRow="0" w:firstColumn="0" w:lastColumn="0" w:noHBand="0" w:noVBand="0"/>
      </w:tblPr>
      <w:tblGrid>
        <w:gridCol w:w="4654"/>
      </w:tblGrid>
      <w:tr w:rsidR="00CD584F" w:rsidRPr="00F6425B" w14:paraId="638A4AE9" w14:textId="77777777" w:rsidTr="0033357D">
        <w:trPr>
          <w:trHeight w:val="362"/>
        </w:trPr>
        <w:tc>
          <w:tcPr>
            <w:tcW w:w="4654" w:type="dxa"/>
            <w:tcMar>
              <w:left w:w="118" w:type="dxa"/>
              <w:right w:w="108" w:type="dxa"/>
            </w:tcMar>
          </w:tcPr>
          <w:p w14:paraId="110763BF" w14:textId="77777777" w:rsidR="00CD584F" w:rsidRPr="00F6425B" w:rsidRDefault="00CD584F" w:rsidP="0004307C">
            <w:pPr>
              <w:rPr>
                <w:rFonts w:ascii="Arial" w:hAnsi="Arial"/>
                <w:b/>
                <w:color w:val="1A1918"/>
              </w:rPr>
            </w:pPr>
          </w:p>
        </w:tc>
      </w:tr>
    </w:tbl>
    <w:p w14:paraId="4B68B325" w14:textId="77777777" w:rsidR="006528AB" w:rsidRPr="00F6425B" w:rsidRDefault="006528AB" w:rsidP="0004307C">
      <w:pPr>
        <w:rPr>
          <w:rFonts w:ascii="Arial" w:hAnsi="Arial"/>
          <w:vanish/>
          <w:color w:val="1A1918"/>
        </w:rPr>
      </w:pPr>
    </w:p>
    <w:p w14:paraId="2BDE7198" w14:textId="77777777" w:rsidR="006528AB" w:rsidRPr="00F6425B" w:rsidRDefault="006528AB" w:rsidP="0004307C">
      <w:pPr>
        <w:rPr>
          <w:rFonts w:ascii="Arial" w:hAnsi="Arial"/>
          <w:vanish/>
          <w:color w:val="1A1918"/>
        </w:rPr>
      </w:pPr>
    </w:p>
    <w:p w14:paraId="0AAD7EDE" w14:textId="77777777" w:rsidR="006528AB" w:rsidRPr="00F6425B" w:rsidRDefault="006528AB" w:rsidP="0004307C">
      <w:pPr>
        <w:rPr>
          <w:rFonts w:ascii="Arial" w:hAnsi="Arial"/>
          <w:color w:val="1A1918"/>
        </w:rPr>
      </w:pPr>
    </w:p>
    <w:p w14:paraId="3CE8B7C1" w14:textId="17094F75" w:rsidR="005D286D" w:rsidRPr="00F6425B" w:rsidRDefault="00A45BA1" w:rsidP="0004307C">
      <w:pPr>
        <w:rPr>
          <w:rFonts w:ascii="Arial" w:hAnsi="Arial"/>
          <w:b/>
          <w:color w:val="1A1918"/>
          <w:sz w:val="32"/>
        </w:rPr>
      </w:pPr>
      <w:r>
        <w:rPr>
          <w:rFonts w:ascii="Arial" w:hAnsi="Arial"/>
          <w:b/>
          <w:noProof/>
          <w:color w:val="1A1918"/>
          <w:sz w:val="32"/>
        </w:rPr>
        <mc:AlternateContent>
          <mc:Choice Requires="wps">
            <w:drawing>
              <wp:anchor distT="0" distB="0" distL="114300" distR="114300" simplePos="0" relativeHeight="5" behindDoc="0" locked="0" layoutInCell="1" allowOverlap="1" wp14:anchorId="0CBFD8A8" wp14:editId="199F804A">
                <wp:simplePos x="0" y="0"/>
                <wp:positionH relativeFrom="column">
                  <wp:posOffset>28575</wp:posOffset>
                </wp:positionH>
                <wp:positionV relativeFrom="paragraph">
                  <wp:posOffset>9525</wp:posOffset>
                </wp:positionV>
                <wp:extent cx="6648450" cy="35242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52425"/>
                        </a:xfrm>
                        <a:prstGeom prst="rect">
                          <a:avLst/>
                        </a:prstGeom>
                        <a:solidFill>
                          <a:srgbClr val="FFFFFF"/>
                        </a:solidFill>
                        <a:ln w="9525">
                          <a:solidFill>
                            <a:srgbClr val="000000"/>
                          </a:solidFill>
                          <a:miter lim="800000"/>
                          <a:headEnd/>
                          <a:tailEnd/>
                        </a:ln>
                      </wps:spPr>
                      <wps:txbx>
                        <w:txbxContent>
                          <w:p w14:paraId="01401971" w14:textId="77777777" w:rsidR="00184B67" w:rsidRPr="00C431EE" w:rsidRDefault="00184B67">
                            <w:pPr>
                              <w:rPr>
                                <w:color w:val="1A1918"/>
                              </w:rPr>
                            </w:pPr>
                            <w:r w:rsidRPr="00C431EE">
                              <w:rPr>
                                <w:color w:val="1A1918"/>
                              </w:rPr>
                              <w:t>225 Laurel Avenue, Pacific Grove, CA  93950</w:t>
                            </w:r>
                            <w:r w:rsidRPr="00C431EE">
                              <w:rPr>
                                <w:color w:val="1A1918"/>
                              </w:rPr>
                              <w:tab/>
                              <w:t>(831) 649-3505</w:t>
                            </w:r>
                            <w:r w:rsidRPr="00C431EE">
                              <w:rPr>
                                <w:color w:val="1A1918"/>
                              </w:rPr>
                              <w:tab/>
                              <w:t xml:space="preserve"> www.blindandlowvision.org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FD8A8" id="Text Box 6" o:spid="_x0000_s1028" type="#_x0000_t202" style="position:absolute;margin-left:2.25pt;margin-top:.75pt;width:523.5pt;height:27.7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">
                <v:textbox>
                  <w:txbxContent>
                    <w:p w14:paraId="01401971" w14:textId="77777777" w:rsidR="00184B67" w:rsidRPr="00C431EE" w:rsidRDefault="00184B67">
                      <w:pPr>
                        <w:rPr>
                          <w:color w:val="1A1918"/>
                        </w:rPr>
                      </w:pPr>
                      <w:r w:rsidRPr="00C431EE">
                        <w:rPr>
                          <w:color w:val="1A1918"/>
                        </w:rPr>
                        <w:t>225 Laurel Avenue, Pacific Grove, CA  93950</w:t>
                      </w:r>
                      <w:r w:rsidRPr="00C431EE">
                        <w:rPr>
                          <w:color w:val="1A1918"/>
                        </w:rPr>
                        <w:tab/>
                        <w:t>(831) 649-3505</w:t>
                      </w:r>
                      <w:r w:rsidRPr="00C431EE">
                        <w:rPr>
                          <w:color w:val="1A1918"/>
                        </w:rPr>
                        <w:tab/>
                        <w:t xml:space="preserve"> www.blindandlowvision.org</w:t>
                      </w:r>
                    </w:p>
                  </w:txbxContent>
                </v:textbox>
              </v:shape>
            </w:pict>
          </mc:Fallback>
        </mc:AlternateContent>
      </w:r>
    </w:p>
    <w:p w14:paraId="46DE4E4A" w14:textId="77777777" w:rsidR="0004307C" w:rsidRPr="00F6425B" w:rsidRDefault="0004307C" w:rsidP="0004307C">
      <w:pPr>
        <w:rPr>
          <w:rFonts w:ascii="Calibri" w:hAnsi="Calibri"/>
          <w:b/>
          <w:color w:val="1A1918"/>
          <w:sz w:val="32"/>
        </w:rPr>
      </w:pPr>
    </w:p>
    <w:p w14:paraId="596E4B4B" w14:textId="392FB9A7" w:rsidR="006528AB" w:rsidRPr="009428D6" w:rsidRDefault="00FF7D58" w:rsidP="009428D6">
      <w:pPr>
        <w:rPr>
          <w:rFonts w:ascii="Calibri" w:hAnsi="Calibri"/>
          <w:b/>
          <w:color w:val="1A1918"/>
          <w:sz w:val="32"/>
          <w:szCs w:val="32"/>
        </w:rPr>
      </w:pPr>
      <w:r>
        <w:rPr>
          <w:rFonts w:ascii="Calibri" w:hAnsi="Calibri"/>
          <w:b/>
          <w:color w:val="1A1918"/>
          <w:sz w:val="32"/>
          <w:szCs w:val="32"/>
        </w:rPr>
        <w:t>Spring</w:t>
      </w:r>
      <w:r w:rsidR="00825D60">
        <w:rPr>
          <w:rFonts w:ascii="Calibri" w:hAnsi="Calibri"/>
          <w:b/>
          <w:color w:val="1A1918"/>
          <w:sz w:val="32"/>
          <w:szCs w:val="32"/>
        </w:rPr>
        <w:t xml:space="preserve"> 2017</w:t>
      </w:r>
    </w:p>
    <w:p w14:paraId="774B50FD" w14:textId="66C302D0" w:rsidR="000B6AC9" w:rsidRDefault="000B6AC9" w:rsidP="009428D6">
      <w:pPr>
        <w:rPr>
          <w:rFonts w:ascii="Calibri" w:hAnsi="Calibri"/>
          <w:b/>
          <w:color w:val="1A1918"/>
          <w:szCs w:val="24"/>
        </w:rPr>
      </w:pPr>
    </w:p>
    <w:p w14:paraId="05525477" w14:textId="77777777" w:rsidR="00806579" w:rsidRPr="00635478" w:rsidRDefault="00806579" w:rsidP="00806579">
      <w:pPr>
        <w:rPr>
          <w:rFonts w:ascii="Calibri" w:hAnsi="Calibri"/>
          <w:b/>
          <w:color w:val="1A1918"/>
          <w:sz w:val="28"/>
          <w:szCs w:val="28"/>
        </w:rPr>
      </w:pPr>
      <w:r w:rsidRPr="00635478">
        <w:rPr>
          <w:rFonts w:ascii="Calibri" w:hAnsi="Calibri"/>
          <w:b/>
          <w:color w:val="1A1918"/>
          <w:sz w:val="28"/>
          <w:szCs w:val="28"/>
        </w:rPr>
        <w:t>NEWS &amp; ANNOUNCEMENTS</w:t>
      </w:r>
    </w:p>
    <w:p w14:paraId="427F0AC2" w14:textId="77777777" w:rsidR="00806579" w:rsidRPr="00635478" w:rsidRDefault="00806579" w:rsidP="00806579">
      <w:pPr>
        <w:rPr>
          <w:rFonts w:ascii="Calibri" w:hAnsi="Calibri"/>
          <w:b/>
          <w:color w:val="1A1918"/>
          <w:sz w:val="28"/>
          <w:szCs w:val="28"/>
        </w:rPr>
      </w:pPr>
    </w:p>
    <w:p w14:paraId="1ECC90CA" w14:textId="77777777" w:rsidR="00806579" w:rsidRPr="00635478" w:rsidRDefault="00806579" w:rsidP="00806579">
      <w:pPr>
        <w:pStyle w:val="Body"/>
        <w:rPr>
          <w:rFonts w:ascii="Calibri" w:hAnsi="Calibri"/>
          <w:b/>
          <w:color w:val="1A1918"/>
          <w:sz w:val="28"/>
          <w:szCs w:val="28"/>
          <w:u w:val="single"/>
        </w:rPr>
      </w:pPr>
      <w:r>
        <w:rPr>
          <w:rFonts w:ascii="Calibri" w:hAnsi="Calibri"/>
          <w:b/>
          <w:color w:val="1A1918"/>
          <w:sz w:val="28"/>
          <w:szCs w:val="28"/>
          <w:u w:val="single"/>
        </w:rPr>
        <w:t>Vision Care &amp; Assistive Technology Day</w:t>
      </w:r>
    </w:p>
    <w:p w14:paraId="28DB66D5" w14:textId="5EBE4168" w:rsidR="00806579" w:rsidRDefault="00806579" w:rsidP="00806579">
      <w:pPr>
        <w:pStyle w:val="Body"/>
        <w:rPr>
          <w:rFonts w:ascii="Calibri" w:hAnsi="Calibri"/>
          <w:color w:val="1A1918"/>
          <w:sz w:val="28"/>
          <w:szCs w:val="28"/>
        </w:rPr>
      </w:pPr>
      <w:r>
        <w:rPr>
          <w:rFonts w:ascii="Calibri" w:hAnsi="Calibri"/>
          <w:color w:val="1A1918"/>
          <w:sz w:val="28"/>
          <w:szCs w:val="28"/>
        </w:rPr>
        <w:t>The Marjorie R. McNeely Low Vision C</w:t>
      </w:r>
      <w:r w:rsidR="00245885">
        <w:rPr>
          <w:rFonts w:ascii="Calibri" w:hAnsi="Calibri"/>
          <w:color w:val="1A1918"/>
          <w:sz w:val="28"/>
          <w:szCs w:val="28"/>
        </w:rPr>
        <w:t>linic</w:t>
      </w:r>
      <w:r w:rsidR="00D22016">
        <w:rPr>
          <w:rFonts w:ascii="Calibri" w:hAnsi="Calibri"/>
          <w:color w:val="1A1918"/>
          <w:sz w:val="28"/>
          <w:szCs w:val="28"/>
        </w:rPr>
        <w:t xml:space="preserve"> </w:t>
      </w:r>
      <w:r>
        <w:rPr>
          <w:rFonts w:ascii="Calibri" w:hAnsi="Calibri"/>
          <w:color w:val="1A1918"/>
          <w:sz w:val="28"/>
          <w:szCs w:val="28"/>
        </w:rPr>
        <w:t>is pleased to be hosting Vision Care &amp; Assistive Technology Day on June 17</w:t>
      </w:r>
      <w:r w:rsidRPr="0074063D">
        <w:rPr>
          <w:rFonts w:ascii="Calibri" w:hAnsi="Calibri"/>
          <w:color w:val="1A1918"/>
          <w:sz w:val="28"/>
          <w:szCs w:val="28"/>
          <w:vertAlign w:val="superscript"/>
        </w:rPr>
        <w:t>th</w:t>
      </w:r>
      <w:r>
        <w:rPr>
          <w:rFonts w:ascii="Calibri" w:hAnsi="Calibri"/>
          <w:color w:val="1A1918"/>
          <w:sz w:val="28"/>
          <w:szCs w:val="28"/>
        </w:rPr>
        <w:t>.</w:t>
      </w:r>
    </w:p>
    <w:p w14:paraId="0404BDDE" w14:textId="77777777" w:rsidR="00806579" w:rsidRDefault="00806579" w:rsidP="00806579">
      <w:pPr>
        <w:pStyle w:val="Body"/>
        <w:rPr>
          <w:rFonts w:ascii="Calibri" w:hAnsi="Calibri"/>
          <w:color w:val="1A1918"/>
          <w:sz w:val="28"/>
          <w:szCs w:val="28"/>
        </w:rPr>
      </w:pPr>
    </w:p>
    <w:p w14:paraId="3A7BD1E8" w14:textId="704AB576" w:rsidR="00806579" w:rsidRDefault="004D303D" w:rsidP="00806579">
      <w:pPr>
        <w:pStyle w:val="Body"/>
        <w:rPr>
          <w:rFonts w:ascii="Calibri" w:hAnsi="Calibri"/>
          <w:color w:val="1A1918"/>
          <w:sz w:val="28"/>
          <w:szCs w:val="28"/>
        </w:rPr>
      </w:pPr>
      <w:r>
        <w:rPr>
          <w:rFonts w:ascii="Calibri" w:hAnsi="Calibri"/>
          <w:color w:val="1A1918"/>
          <w:sz w:val="28"/>
          <w:szCs w:val="28"/>
        </w:rPr>
        <w:t>Two low vision specialists will talk about vision loss</w:t>
      </w:r>
      <w:r w:rsidR="003F562D">
        <w:rPr>
          <w:rFonts w:ascii="Calibri" w:hAnsi="Calibri"/>
          <w:color w:val="1A1918"/>
          <w:sz w:val="28"/>
          <w:szCs w:val="28"/>
        </w:rPr>
        <w:t>, and</w:t>
      </w:r>
      <w:r>
        <w:rPr>
          <w:rFonts w:ascii="Calibri" w:hAnsi="Calibri"/>
          <w:color w:val="1A1918"/>
          <w:sz w:val="28"/>
          <w:szCs w:val="28"/>
        </w:rPr>
        <w:t xml:space="preserve"> </w:t>
      </w:r>
      <w:r w:rsidR="003F562D">
        <w:rPr>
          <w:rFonts w:ascii="Calibri" w:hAnsi="Calibri"/>
          <w:color w:val="1A1918"/>
          <w:sz w:val="28"/>
          <w:szCs w:val="28"/>
        </w:rPr>
        <w:t>v</w:t>
      </w:r>
      <w:r w:rsidR="00806579">
        <w:rPr>
          <w:rFonts w:ascii="Calibri" w:hAnsi="Calibri"/>
          <w:color w:val="1A1918"/>
          <w:sz w:val="28"/>
          <w:szCs w:val="28"/>
        </w:rPr>
        <w:t xml:space="preserve">endors of various assistive technologies will have items on display. </w:t>
      </w:r>
    </w:p>
    <w:p w14:paraId="3B308354" w14:textId="77777777" w:rsidR="00806579" w:rsidRDefault="00806579" w:rsidP="00806579">
      <w:pPr>
        <w:pStyle w:val="Body"/>
        <w:rPr>
          <w:rFonts w:ascii="Calibri" w:hAnsi="Calibri"/>
          <w:color w:val="1A1918"/>
          <w:sz w:val="28"/>
          <w:szCs w:val="28"/>
        </w:rPr>
      </w:pPr>
    </w:p>
    <w:p w14:paraId="24F7DDA2" w14:textId="3A50BBE6" w:rsidR="00806579" w:rsidRDefault="00806579" w:rsidP="00806579">
      <w:pPr>
        <w:pStyle w:val="Body"/>
        <w:rPr>
          <w:rFonts w:ascii="Calibri" w:hAnsi="Calibri"/>
          <w:color w:val="1A1918"/>
          <w:sz w:val="28"/>
          <w:szCs w:val="28"/>
        </w:rPr>
      </w:pPr>
      <w:r>
        <w:rPr>
          <w:rFonts w:ascii="Calibri" w:hAnsi="Calibri"/>
          <w:color w:val="1A1918"/>
          <w:sz w:val="28"/>
          <w:szCs w:val="28"/>
        </w:rPr>
        <w:t>This event is co-</w:t>
      </w:r>
      <w:r w:rsidR="00245885">
        <w:rPr>
          <w:rFonts w:ascii="Calibri" w:hAnsi="Calibri"/>
          <w:color w:val="1A1918"/>
          <w:sz w:val="28"/>
          <w:szCs w:val="28"/>
        </w:rPr>
        <w:t>sponsored</w:t>
      </w:r>
      <w:r>
        <w:rPr>
          <w:rFonts w:ascii="Calibri" w:hAnsi="Calibri"/>
          <w:color w:val="1A1918"/>
          <w:sz w:val="28"/>
          <w:szCs w:val="28"/>
        </w:rPr>
        <w:t xml:space="preserve"> by the Meals on Wheels of the Monterey Peninsula and the Sally Griffin Center. </w:t>
      </w:r>
    </w:p>
    <w:p w14:paraId="53FE566F" w14:textId="77777777" w:rsidR="00806579" w:rsidRDefault="00806579" w:rsidP="00806579">
      <w:pPr>
        <w:pStyle w:val="Body"/>
        <w:rPr>
          <w:rFonts w:ascii="Calibri" w:hAnsi="Calibri"/>
          <w:color w:val="1A1918"/>
          <w:sz w:val="28"/>
          <w:szCs w:val="28"/>
        </w:rPr>
      </w:pPr>
    </w:p>
    <w:p w14:paraId="5F46BE35" w14:textId="134E72BB" w:rsidR="00806579" w:rsidRPr="008B36AE" w:rsidRDefault="00806579" w:rsidP="003501E7">
      <w:pPr>
        <w:pStyle w:val="Body"/>
        <w:tabs>
          <w:tab w:val="left" w:pos="1260"/>
        </w:tabs>
        <w:rPr>
          <w:rFonts w:ascii="Calibri" w:hAnsi="Calibri"/>
          <w:b/>
          <w:color w:val="1A1918"/>
          <w:sz w:val="28"/>
          <w:szCs w:val="28"/>
        </w:rPr>
      </w:pPr>
      <w:r w:rsidRPr="008B36AE">
        <w:rPr>
          <w:rFonts w:ascii="Calibri" w:hAnsi="Calibri"/>
          <w:b/>
          <w:color w:val="1A1918"/>
          <w:sz w:val="28"/>
          <w:szCs w:val="28"/>
        </w:rPr>
        <w:t xml:space="preserve">Date: </w:t>
      </w:r>
      <w:r w:rsidRPr="008B36AE">
        <w:rPr>
          <w:rFonts w:ascii="Calibri" w:hAnsi="Calibri"/>
          <w:b/>
          <w:color w:val="1A1918"/>
          <w:sz w:val="28"/>
          <w:szCs w:val="28"/>
        </w:rPr>
        <w:tab/>
        <w:t>Saturday, June 17</w:t>
      </w:r>
    </w:p>
    <w:p w14:paraId="37FBE7F2" w14:textId="439429EE" w:rsidR="00806579" w:rsidRPr="008B36AE" w:rsidRDefault="00806579" w:rsidP="003501E7">
      <w:pPr>
        <w:pStyle w:val="Body"/>
        <w:tabs>
          <w:tab w:val="left" w:pos="1260"/>
        </w:tabs>
        <w:rPr>
          <w:rFonts w:ascii="Calibri" w:hAnsi="Calibri"/>
          <w:b/>
          <w:color w:val="1A1918"/>
          <w:sz w:val="28"/>
          <w:szCs w:val="28"/>
        </w:rPr>
      </w:pPr>
      <w:r w:rsidRPr="008B36AE">
        <w:rPr>
          <w:rFonts w:ascii="Calibri" w:hAnsi="Calibri"/>
          <w:b/>
          <w:color w:val="1A1918"/>
          <w:sz w:val="28"/>
          <w:szCs w:val="28"/>
        </w:rPr>
        <w:t>Time:</w:t>
      </w:r>
      <w:r w:rsidRPr="008B36AE">
        <w:rPr>
          <w:rFonts w:ascii="Calibri" w:hAnsi="Calibri"/>
          <w:b/>
          <w:color w:val="1A1918"/>
          <w:sz w:val="28"/>
          <w:szCs w:val="28"/>
        </w:rPr>
        <w:tab/>
        <w:t>10:30am – 3:30pm</w:t>
      </w:r>
    </w:p>
    <w:p w14:paraId="55FE0FF2" w14:textId="77777777" w:rsidR="00806579" w:rsidRPr="008B36AE" w:rsidRDefault="00806579" w:rsidP="003501E7">
      <w:pPr>
        <w:pStyle w:val="Body"/>
        <w:tabs>
          <w:tab w:val="left" w:pos="1260"/>
        </w:tabs>
        <w:rPr>
          <w:rFonts w:ascii="Calibri" w:hAnsi="Calibri"/>
          <w:b/>
          <w:color w:val="1A1918"/>
          <w:sz w:val="28"/>
          <w:szCs w:val="28"/>
        </w:rPr>
      </w:pPr>
      <w:r w:rsidRPr="008B36AE">
        <w:rPr>
          <w:rFonts w:ascii="Calibri" w:hAnsi="Calibri"/>
          <w:b/>
          <w:color w:val="1A1918"/>
          <w:sz w:val="28"/>
          <w:szCs w:val="28"/>
        </w:rPr>
        <w:t xml:space="preserve">Location: </w:t>
      </w:r>
      <w:r w:rsidRPr="008B36AE">
        <w:rPr>
          <w:rFonts w:ascii="Calibri" w:hAnsi="Calibri"/>
          <w:b/>
          <w:color w:val="1A1918"/>
          <w:sz w:val="28"/>
          <w:szCs w:val="28"/>
        </w:rPr>
        <w:tab/>
        <w:t>Sally Griffin Center</w:t>
      </w:r>
    </w:p>
    <w:p w14:paraId="0EB69960" w14:textId="26195991" w:rsidR="00806579" w:rsidRPr="008B36AE" w:rsidRDefault="00806579" w:rsidP="003501E7">
      <w:pPr>
        <w:pStyle w:val="Body"/>
        <w:tabs>
          <w:tab w:val="left" w:pos="1260"/>
        </w:tabs>
        <w:rPr>
          <w:rFonts w:ascii="Calibri" w:hAnsi="Calibri"/>
          <w:b/>
          <w:color w:val="1A1918"/>
          <w:sz w:val="28"/>
          <w:szCs w:val="28"/>
        </w:rPr>
      </w:pPr>
      <w:r w:rsidRPr="008B36AE">
        <w:rPr>
          <w:rFonts w:ascii="Calibri" w:hAnsi="Calibri"/>
          <w:b/>
          <w:color w:val="1A1918"/>
          <w:sz w:val="28"/>
          <w:szCs w:val="28"/>
        </w:rPr>
        <w:tab/>
        <w:t>700 Jewel Ave</w:t>
      </w:r>
    </w:p>
    <w:p w14:paraId="0E269EEA" w14:textId="358DDBCE" w:rsidR="00806579" w:rsidRDefault="00806579" w:rsidP="003501E7">
      <w:pPr>
        <w:pStyle w:val="Body"/>
        <w:tabs>
          <w:tab w:val="left" w:pos="1260"/>
        </w:tabs>
        <w:rPr>
          <w:rFonts w:ascii="Calibri" w:hAnsi="Calibri"/>
          <w:b/>
          <w:color w:val="1A1918"/>
          <w:sz w:val="28"/>
          <w:szCs w:val="28"/>
        </w:rPr>
      </w:pPr>
      <w:r w:rsidRPr="008B36AE">
        <w:rPr>
          <w:rFonts w:ascii="Calibri" w:hAnsi="Calibri"/>
          <w:b/>
          <w:color w:val="1A1918"/>
          <w:sz w:val="28"/>
          <w:szCs w:val="28"/>
        </w:rPr>
        <w:tab/>
        <w:t>Pacific Grove, CA</w:t>
      </w:r>
    </w:p>
    <w:p w14:paraId="7AAB42D5" w14:textId="1E36364B" w:rsidR="00806579" w:rsidRDefault="00806579" w:rsidP="003501E7">
      <w:pPr>
        <w:pStyle w:val="Body"/>
        <w:tabs>
          <w:tab w:val="left" w:pos="1260"/>
        </w:tabs>
        <w:rPr>
          <w:rFonts w:ascii="Calibri" w:hAnsi="Calibri"/>
          <w:b/>
          <w:color w:val="1A1918"/>
          <w:sz w:val="28"/>
          <w:szCs w:val="28"/>
        </w:rPr>
      </w:pPr>
      <w:r>
        <w:rPr>
          <w:rFonts w:ascii="Calibri" w:hAnsi="Calibri"/>
          <w:b/>
          <w:color w:val="1A1918"/>
          <w:sz w:val="28"/>
          <w:szCs w:val="28"/>
        </w:rPr>
        <w:t xml:space="preserve">Cost: </w:t>
      </w:r>
      <w:r>
        <w:rPr>
          <w:rFonts w:ascii="Calibri" w:hAnsi="Calibri"/>
          <w:b/>
          <w:color w:val="1A1918"/>
          <w:sz w:val="28"/>
          <w:szCs w:val="28"/>
        </w:rPr>
        <w:tab/>
        <w:t>FREE but donations requested</w:t>
      </w:r>
    </w:p>
    <w:p w14:paraId="7AAE30EB" w14:textId="43C8311B" w:rsidR="001B2484" w:rsidRDefault="001B2484" w:rsidP="003501E7">
      <w:pPr>
        <w:pStyle w:val="Body"/>
        <w:tabs>
          <w:tab w:val="left" w:pos="1260"/>
        </w:tabs>
        <w:rPr>
          <w:rFonts w:ascii="Calibri" w:hAnsi="Calibri"/>
          <w:b/>
          <w:color w:val="1A1918"/>
          <w:sz w:val="28"/>
          <w:szCs w:val="28"/>
        </w:rPr>
      </w:pPr>
    </w:p>
    <w:p w14:paraId="3CDD695D" w14:textId="20CDA786" w:rsidR="0041633F" w:rsidRDefault="001B2484" w:rsidP="003501E7">
      <w:pPr>
        <w:pStyle w:val="Body"/>
        <w:tabs>
          <w:tab w:val="left" w:pos="1260"/>
        </w:tabs>
        <w:rPr>
          <w:rFonts w:ascii="Calibri" w:hAnsi="Calibri"/>
          <w:b/>
          <w:color w:val="1A1918"/>
          <w:sz w:val="28"/>
          <w:szCs w:val="28"/>
        </w:rPr>
      </w:pPr>
      <w:r>
        <w:rPr>
          <w:rFonts w:ascii="Calibri" w:hAnsi="Calibri"/>
          <w:b/>
          <w:color w:val="1A1918"/>
          <w:sz w:val="28"/>
          <w:szCs w:val="28"/>
        </w:rPr>
        <w:t>RSVP:</w:t>
      </w:r>
      <w:r>
        <w:rPr>
          <w:rFonts w:ascii="Calibri" w:hAnsi="Calibri"/>
          <w:b/>
          <w:color w:val="1A1918"/>
          <w:sz w:val="28"/>
          <w:szCs w:val="28"/>
        </w:rPr>
        <w:tab/>
      </w:r>
      <w:r w:rsidR="0041633F">
        <w:rPr>
          <w:rFonts w:ascii="Calibri" w:hAnsi="Calibri"/>
          <w:b/>
          <w:color w:val="1A1918"/>
          <w:sz w:val="28"/>
          <w:szCs w:val="28"/>
        </w:rPr>
        <w:t>Space is limited to 75.</w:t>
      </w:r>
    </w:p>
    <w:p w14:paraId="7210BDBC" w14:textId="476F744E" w:rsidR="001B2484" w:rsidRDefault="003501E7" w:rsidP="003501E7">
      <w:pPr>
        <w:pStyle w:val="Body"/>
        <w:tabs>
          <w:tab w:val="left" w:pos="1260"/>
        </w:tabs>
        <w:rPr>
          <w:rFonts w:ascii="Calibri" w:hAnsi="Calibri"/>
          <w:b/>
          <w:color w:val="1A1918"/>
          <w:sz w:val="28"/>
          <w:szCs w:val="28"/>
        </w:rPr>
      </w:pPr>
      <w:r>
        <w:rPr>
          <w:rFonts w:ascii="Calibri" w:hAnsi="Calibri"/>
          <w:b/>
          <w:color w:val="1A1918"/>
          <w:sz w:val="28"/>
          <w:szCs w:val="28"/>
        </w:rPr>
        <w:tab/>
        <w:t>D</w:t>
      </w:r>
      <w:r w:rsidR="001B2484">
        <w:rPr>
          <w:rFonts w:ascii="Calibri" w:hAnsi="Calibri"/>
          <w:b/>
          <w:color w:val="1A1918"/>
          <w:sz w:val="28"/>
          <w:szCs w:val="28"/>
        </w:rPr>
        <w:t>iana at 831-649-3505</w:t>
      </w:r>
    </w:p>
    <w:p w14:paraId="084F2998" w14:textId="19CDBB71" w:rsidR="003501E7" w:rsidRDefault="003501E7" w:rsidP="003501E7">
      <w:pPr>
        <w:pStyle w:val="Body"/>
        <w:tabs>
          <w:tab w:val="left" w:pos="1260"/>
        </w:tabs>
        <w:ind w:left="720"/>
        <w:rPr>
          <w:rFonts w:ascii="Calibri" w:hAnsi="Calibri"/>
          <w:b/>
          <w:color w:val="1A1918"/>
          <w:sz w:val="28"/>
          <w:szCs w:val="28"/>
        </w:rPr>
      </w:pPr>
      <w:r>
        <w:rPr>
          <w:rFonts w:ascii="Calibri" w:hAnsi="Calibri"/>
          <w:b/>
          <w:color w:val="1A1918"/>
          <w:sz w:val="28"/>
          <w:szCs w:val="28"/>
        </w:rPr>
        <w:tab/>
        <w:t>or diana@blindandlowvision.org</w:t>
      </w:r>
    </w:p>
    <w:p w14:paraId="544A79EC" w14:textId="6836A92B" w:rsidR="00806579" w:rsidRDefault="00806579" w:rsidP="00806579">
      <w:pPr>
        <w:pStyle w:val="Body"/>
        <w:rPr>
          <w:rFonts w:ascii="Calibri" w:hAnsi="Calibri"/>
          <w:b/>
          <w:color w:val="1A1918"/>
          <w:sz w:val="28"/>
          <w:szCs w:val="28"/>
        </w:rPr>
      </w:pPr>
    </w:p>
    <w:p w14:paraId="6B116DBC" w14:textId="77777777" w:rsidR="007F5451" w:rsidRPr="007F5451" w:rsidRDefault="007F5451" w:rsidP="007F5451">
      <w:pPr>
        <w:pStyle w:val="Body"/>
        <w:rPr>
          <w:rFonts w:ascii="Calibri" w:hAnsi="Calibri"/>
          <w:color w:val="1A1918"/>
          <w:sz w:val="28"/>
          <w:szCs w:val="28"/>
        </w:rPr>
      </w:pPr>
      <w:r w:rsidRPr="007F5451">
        <w:rPr>
          <w:rFonts w:ascii="Calibri" w:hAnsi="Calibri"/>
          <w:b/>
          <w:color w:val="1A1918"/>
          <w:sz w:val="28"/>
          <w:szCs w:val="28"/>
        </w:rPr>
        <w:t>Admission is FREE</w:t>
      </w:r>
      <w:r w:rsidRPr="007F5451">
        <w:rPr>
          <w:rFonts w:ascii="Calibri" w:hAnsi="Calibri"/>
          <w:color w:val="1A1918"/>
          <w:sz w:val="28"/>
          <w:szCs w:val="28"/>
        </w:rPr>
        <w:t xml:space="preserve"> but donations are requested to defray costs, which include a free bag lunch. </w:t>
      </w:r>
    </w:p>
    <w:p w14:paraId="16ABBCE3" w14:textId="77777777" w:rsidR="007F5451" w:rsidRDefault="007F5451" w:rsidP="007F5451">
      <w:pPr>
        <w:pStyle w:val="Body"/>
        <w:rPr>
          <w:rFonts w:ascii="Calibri" w:hAnsi="Calibri"/>
          <w:b/>
          <w:color w:val="1A1918"/>
          <w:sz w:val="28"/>
          <w:szCs w:val="28"/>
        </w:rPr>
      </w:pPr>
    </w:p>
    <w:p w14:paraId="557A000B" w14:textId="77777777" w:rsidR="007F5451" w:rsidRDefault="007F5451" w:rsidP="007F5451">
      <w:pPr>
        <w:pStyle w:val="Body"/>
        <w:rPr>
          <w:rFonts w:ascii="Calibri" w:hAnsi="Calibri"/>
          <w:color w:val="1A1918"/>
          <w:sz w:val="28"/>
          <w:szCs w:val="28"/>
        </w:rPr>
      </w:pPr>
      <w:r>
        <w:rPr>
          <w:rFonts w:ascii="Calibri" w:hAnsi="Calibri"/>
          <w:b/>
          <w:color w:val="1A1918"/>
          <w:sz w:val="28"/>
          <w:szCs w:val="28"/>
        </w:rPr>
        <w:t xml:space="preserve">Reservations are </w:t>
      </w:r>
      <w:r w:rsidRPr="0074063D">
        <w:rPr>
          <w:rFonts w:ascii="Calibri" w:hAnsi="Calibri"/>
          <w:b/>
          <w:color w:val="1A1918"/>
          <w:sz w:val="28"/>
          <w:szCs w:val="28"/>
        </w:rPr>
        <w:t>required</w:t>
      </w:r>
      <w:r>
        <w:rPr>
          <w:rFonts w:ascii="Calibri" w:hAnsi="Calibri"/>
          <w:b/>
          <w:color w:val="1A1918"/>
          <w:sz w:val="28"/>
          <w:szCs w:val="28"/>
        </w:rPr>
        <w:t xml:space="preserve"> by noon on Monday, June 12th</w:t>
      </w:r>
      <w:r w:rsidRPr="0074063D">
        <w:rPr>
          <w:rFonts w:ascii="Calibri" w:hAnsi="Calibri"/>
          <w:b/>
          <w:color w:val="1A1918"/>
          <w:sz w:val="28"/>
          <w:szCs w:val="28"/>
        </w:rPr>
        <w:t>.</w:t>
      </w:r>
      <w:r>
        <w:rPr>
          <w:rFonts w:ascii="Calibri" w:hAnsi="Calibri"/>
          <w:color w:val="1A1918"/>
          <w:sz w:val="28"/>
          <w:szCs w:val="28"/>
        </w:rPr>
        <w:t xml:space="preserve"> </w:t>
      </w:r>
    </w:p>
    <w:p w14:paraId="1B101E46" w14:textId="71AECD27" w:rsidR="00806579" w:rsidRPr="007F5451" w:rsidRDefault="00806579" w:rsidP="00806579">
      <w:pPr>
        <w:pStyle w:val="Body"/>
        <w:rPr>
          <w:rFonts w:ascii="Calibri" w:hAnsi="Calibri"/>
          <w:color w:val="1A1918"/>
          <w:sz w:val="28"/>
          <w:szCs w:val="28"/>
        </w:rPr>
      </w:pPr>
    </w:p>
    <w:p w14:paraId="5A013280" w14:textId="30BCFA61" w:rsidR="004D303D" w:rsidRDefault="004D303D" w:rsidP="00806579">
      <w:pPr>
        <w:pStyle w:val="Body"/>
        <w:rPr>
          <w:rFonts w:ascii="Calibri" w:hAnsi="Calibri"/>
          <w:b/>
          <w:color w:val="1A1918"/>
          <w:sz w:val="28"/>
          <w:szCs w:val="28"/>
        </w:rPr>
      </w:pPr>
    </w:p>
    <w:p w14:paraId="5CDE1FF2" w14:textId="77777777" w:rsidR="007F5451" w:rsidRDefault="007F5451" w:rsidP="00806579">
      <w:pPr>
        <w:pStyle w:val="Body"/>
        <w:rPr>
          <w:rFonts w:ascii="Calibri" w:hAnsi="Calibri"/>
          <w:b/>
          <w:color w:val="1A1918"/>
          <w:sz w:val="28"/>
          <w:szCs w:val="28"/>
        </w:rPr>
      </w:pPr>
    </w:p>
    <w:p w14:paraId="22E4237D" w14:textId="605CDCB5" w:rsidR="004D303D" w:rsidRDefault="004D303D" w:rsidP="00806579">
      <w:pPr>
        <w:pStyle w:val="Body"/>
        <w:rPr>
          <w:rFonts w:ascii="Calibri" w:hAnsi="Calibri"/>
          <w:b/>
          <w:color w:val="1A1918"/>
          <w:sz w:val="28"/>
          <w:szCs w:val="28"/>
        </w:rPr>
      </w:pPr>
    </w:p>
    <w:p w14:paraId="658BE298" w14:textId="47CD6496" w:rsidR="004D303D" w:rsidRDefault="004D303D" w:rsidP="00806579">
      <w:pPr>
        <w:pStyle w:val="Body"/>
        <w:rPr>
          <w:rFonts w:ascii="Calibri" w:hAnsi="Calibri"/>
          <w:b/>
          <w:color w:val="1A1918"/>
          <w:sz w:val="28"/>
          <w:szCs w:val="28"/>
        </w:rPr>
      </w:pPr>
    </w:p>
    <w:p w14:paraId="2D98B838" w14:textId="77777777" w:rsidR="004D303D" w:rsidRDefault="004D303D" w:rsidP="00806579">
      <w:pPr>
        <w:pStyle w:val="Body"/>
        <w:rPr>
          <w:rFonts w:ascii="Calibri" w:hAnsi="Calibri"/>
          <w:b/>
          <w:color w:val="1A1918"/>
          <w:sz w:val="28"/>
          <w:szCs w:val="28"/>
        </w:rPr>
      </w:pPr>
    </w:p>
    <w:p w14:paraId="338B301C" w14:textId="77777777" w:rsidR="00806579" w:rsidRDefault="00806579" w:rsidP="00806579">
      <w:pPr>
        <w:pStyle w:val="Body"/>
        <w:rPr>
          <w:rFonts w:ascii="Calibri" w:hAnsi="Calibri"/>
          <w:b/>
          <w:color w:val="1A1918"/>
          <w:sz w:val="28"/>
          <w:szCs w:val="28"/>
        </w:rPr>
      </w:pPr>
    </w:p>
    <w:p w14:paraId="2A21B6C0" w14:textId="77777777" w:rsidR="00806579" w:rsidRPr="00C84AAD" w:rsidRDefault="00806579" w:rsidP="00806579">
      <w:pPr>
        <w:rPr>
          <w:rFonts w:ascii="Calibri" w:hAnsi="Calibri"/>
          <w:b/>
          <w:bCs/>
          <w:color w:val="1A1918"/>
          <w:sz w:val="28"/>
          <w:szCs w:val="28"/>
          <w:u w:val="single"/>
        </w:rPr>
      </w:pPr>
      <w:r w:rsidRPr="00C84AAD">
        <w:rPr>
          <w:rFonts w:ascii="Calibri" w:hAnsi="Calibri"/>
          <w:b/>
          <w:bCs/>
          <w:color w:val="1A1918"/>
          <w:sz w:val="28"/>
          <w:szCs w:val="28"/>
          <w:u w:val="single"/>
        </w:rPr>
        <w:t>Volunteer Opportunities</w:t>
      </w:r>
    </w:p>
    <w:p w14:paraId="6A6C9AAC" w14:textId="77777777" w:rsidR="00806579" w:rsidRDefault="00806579" w:rsidP="00806579">
      <w:pPr>
        <w:rPr>
          <w:rFonts w:ascii="Calibri" w:hAnsi="Calibri"/>
          <w:bCs/>
          <w:color w:val="1A1918"/>
          <w:sz w:val="28"/>
          <w:szCs w:val="28"/>
        </w:rPr>
      </w:pPr>
      <w:r>
        <w:rPr>
          <w:rFonts w:ascii="Calibri" w:hAnsi="Calibri"/>
          <w:bCs/>
          <w:color w:val="1A1918"/>
          <w:sz w:val="28"/>
          <w:szCs w:val="28"/>
        </w:rPr>
        <w:t>We are seeking volunteers to staff the front desk, answer the phone and greet visitors: 9:00am-1:30pm Tuesday, Thursday or Friday.</w:t>
      </w:r>
    </w:p>
    <w:p w14:paraId="637697CB" w14:textId="77777777" w:rsidR="00806579" w:rsidRDefault="00806579" w:rsidP="00806579">
      <w:pPr>
        <w:rPr>
          <w:rFonts w:ascii="Calibri" w:hAnsi="Calibri"/>
          <w:bCs/>
          <w:color w:val="1A1918"/>
          <w:sz w:val="28"/>
          <w:szCs w:val="28"/>
        </w:rPr>
      </w:pPr>
    </w:p>
    <w:p w14:paraId="57AA2262" w14:textId="14A1EC07" w:rsidR="00806579" w:rsidRPr="00806579" w:rsidRDefault="00806579" w:rsidP="00806579">
      <w:pPr>
        <w:rPr>
          <w:rFonts w:ascii="Calibri" w:hAnsi="Calibri"/>
          <w:bCs/>
          <w:color w:val="1A1918"/>
          <w:sz w:val="28"/>
          <w:szCs w:val="28"/>
        </w:rPr>
      </w:pPr>
      <w:r w:rsidRPr="00806579">
        <w:rPr>
          <w:rFonts w:ascii="Calibri" w:hAnsi="Calibri"/>
          <w:bCs/>
          <w:color w:val="1A1918"/>
          <w:sz w:val="28"/>
          <w:szCs w:val="28"/>
        </w:rPr>
        <w:t xml:space="preserve">Tuesday Ceramic Art Class Volunteers: </w:t>
      </w:r>
    </w:p>
    <w:p w14:paraId="34F5E910" w14:textId="38FF78C1" w:rsidR="00806579" w:rsidRDefault="00806579" w:rsidP="00806579">
      <w:pPr>
        <w:rPr>
          <w:rFonts w:ascii="Calibri" w:hAnsi="Calibri"/>
          <w:bCs/>
          <w:color w:val="1A1918"/>
          <w:sz w:val="28"/>
          <w:szCs w:val="28"/>
        </w:rPr>
      </w:pPr>
      <w:r>
        <w:rPr>
          <w:rFonts w:ascii="Calibri" w:hAnsi="Calibri"/>
          <w:bCs/>
          <w:color w:val="1A1918"/>
          <w:sz w:val="28"/>
          <w:szCs w:val="28"/>
        </w:rPr>
        <w:t xml:space="preserve">Tuesdays from 11:00am – 2:00pm with lunch or 12:00noon – 2:00pm without lunch. </w:t>
      </w:r>
    </w:p>
    <w:p w14:paraId="58FACE06" w14:textId="77777777" w:rsidR="00806579" w:rsidRDefault="00806579" w:rsidP="00806579">
      <w:pPr>
        <w:rPr>
          <w:rFonts w:ascii="Calibri" w:hAnsi="Calibri"/>
          <w:bCs/>
          <w:color w:val="1A1918"/>
          <w:sz w:val="28"/>
          <w:szCs w:val="28"/>
        </w:rPr>
      </w:pPr>
    </w:p>
    <w:p w14:paraId="28BE9366" w14:textId="6FC4FADA" w:rsidR="00806579" w:rsidRDefault="00806579" w:rsidP="00806579">
      <w:pPr>
        <w:pStyle w:val="Body"/>
        <w:rPr>
          <w:rFonts w:ascii="Calibri" w:hAnsi="Calibri"/>
          <w:bCs/>
          <w:color w:val="1A1918"/>
          <w:sz w:val="28"/>
          <w:szCs w:val="28"/>
        </w:rPr>
      </w:pPr>
      <w:r>
        <w:rPr>
          <w:rFonts w:ascii="Calibri" w:hAnsi="Calibri"/>
          <w:b/>
          <w:bCs/>
          <w:color w:val="1A1918"/>
          <w:sz w:val="28"/>
          <w:szCs w:val="28"/>
          <w:u w:val="single"/>
        </w:rPr>
        <w:t>Peer Support Groups</w:t>
      </w:r>
    </w:p>
    <w:p w14:paraId="32297404" w14:textId="77777777" w:rsidR="00806579" w:rsidRPr="00277B6B" w:rsidRDefault="00806579" w:rsidP="00806579">
      <w:pPr>
        <w:pStyle w:val="Body"/>
        <w:rPr>
          <w:rFonts w:ascii="Calibri" w:hAnsi="Calibri"/>
          <w:b/>
          <w:color w:val="1A1918"/>
          <w:sz w:val="28"/>
          <w:szCs w:val="28"/>
        </w:rPr>
      </w:pPr>
      <w:r w:rsidRPr="00277B6B">
        <w:rPr>
          <w:rFonts w:ascii="Calibri" w:hAnsi="Calibri"/>
          <w:b/>
          <w:bCs/>
          <w:color w:val="1A1918"/>
          <w:sz w:val="28"/>
          <w:szCs w:val="28"/>
        </w:rPr>
        <w:t>English:</w:t>
      </w:r>
    </w:p>
    <w:p w14:paraId="7B548DA0" w14:textId="77777777" w:rsidR="00806579" w:rsidRPr="00572EAD" w:rsidRDefault="00806579" w:rsidP="00806579">
      <w:pPr>
        <w:numPr>
          <w:ilvl w:val="0"/>
          <w:numId w:val="12"/>
        </w:numPr>
        <w:tabs>
          <w:tab w:val="left" w:pos="360"/>
        </w:tabs>
        <w:ind w:left="360" w:hanging="180"/>
        <w:rPr>
          <w:rFonts w:ascii="Calibri" w:hAnsi="Calibri" w:cs="Calibri"/>
          <w:sz w:val="28"/>
          <w:szCs w:val="28"/>
        </w:rPr>
      </w:pPr>
      <w:r w:rsidRPr="00572EAD">
        <w:rPr>
          <w:rFonts w:ascii="Calibri" w:hAnsi="Calibri" w:cs="Calibri"/>
          <w:sz w:val="28"/>
          <w:szCs w:val="28"/>
        </w:rPr>
        <w:t>1</w:t>
      </w:r>
      <w:r w:rsidRPr="00572EAD">
        <w:rPr>
          <w:rFonts w:ascii="Calibri" w:hAnsi="Calibri" w:cs="Calibri"/>
          <w:sz w:val="28"/>
          <w:szCs w:val="28"/>
          <w:vertAlign w:val="superscript"/>
        </w:rPr>
        <w:t>st</w:t>
      </w:r>
      <w:r w:rsidRPr="00572EAD">
        <w:rPr>
          <w:rFonts w:ascii="Calibri" w:hAnsi="Calibri" w:cs="Calibri"/>
          <w:sz w:val="28"/>
          <w:szCs w:val="28"/>
        </w:rPr>
        <w:t xml:space="preserve"> </w:t>
      </w:r>
      <w:r>
        <w:rPr>
          <w:rFonts w:ascii="Calibri" w:hAnsi="Calibri" w:cs="Calibri"/>
          <w:sz w:val="28"/>
          <w:szCs w:val="28"/>
        </w:rPr>
        <w:t xml:space="preserve">&amp; </w:t>
      </w:r>
      <w:r w:rsidRPr="00572EAD">
        <w:rPr>
          <w:rFonts w:ascii="Calibri" w:hAnsi="Calibri" w:cs="Calibri"/>
          <w:sz w:val="28"/>
          <w:szCs w:val="28"/>
        </w:rPr>
        <w:t>3</w:t>
      </w:r>
      <w:r w:rsidRPr="00572EAD">
        <w:rPr>
          <w:rFonts w:ascii="Calibri" w:hAnsi="Calibri" w:cs="Calibri"/>
          <w:sz w:val="28"/>
          <w:szCs w:val="28"/>
          <w:vertAlign w:val="superscript"/>
        </w:rPr>
        <w:t>rd</w:t>
      </w:r>
      <w:r w:rsidRPr="00572EAD">
        <w:rPr>
          <w:rFonts w:ascii="Calibri" w:hAnsi="Calibri" w:cs="Calibri"/>
          <w:sz w:val="28"/>
          <w:szCs w:val="28"/>
        </w:rPr>
        <w:t xml:space="preserve"> Tuesday from 10:00-11:30 a.m. at 225 Laure</w:t>
      </w:r>
      <w:r>
        <w:rPr>
          <w:rFonts w:ascii="Calibri" w:hAnsi="Calibri" w:cs="Calibri"/>
          <w:sz w:val="28"/>
          <w:szCs w:val="28"/>
        </w:rPr>
        <w:t>l Ave, Pacific Grove</w:t>
      </w:r>
    </w:p>
    <w:p w14:paraId="75CA1A99" w14:textId="77777777" w:rsidR="00806579" w:rsidRPr="00572EAD" w:rsidRDefault="00806579" w:rsidP="00806579">
      <w:pPr>
        <w:numPr>
          <w:ilvl w:val="0"/>
          <w:numId w:val="12"/>
        </w:numPr>
        <w:tabs>
          <w:tab w:val="left" w:pos="360"/>
        </w:tabs>
        <w:ind w:left="360" w:hanging="180"/>
        <w:rPr>
          <w:rFonts w:ascii="Calibri" w:hAnsi="Calibri" w:cs="Calibri"/>
          <w:sz w:val="28"/>
          <w:szCs w:val="28"/>
        </w:rPr>
      </w:pPr>
      <w:r w:rsidRPr="00572EAD">
        <w:rPr>
          <w:rFonts w:ascii="Calibri" w:hAnsi="Calibri" w:cs="Calibri"/>
          <w:sz w:val="28"/>
          <w:szCs w:val="28"/>
        </w:rPr>
        <w:t>2</w:t>
      </w:r>
      <w:r w:rsidRPr="00572EAD">
        <w:rPr>
          <w:rFonts w:ascii="Calibri" w:hAnsi="Calibri" w:cs="Calibri"/>
          <w:sz w:val="28"/>
          <w:szCs w:val="28"/>
          <w:vertAlign w:val="superscript"/>
        </w:rPr>
        <w:t>nd</w:t>
      </w:r>
      <w:r w:rsidRPr="00572EAD">
        <w:rPr>
          <w:rFonts w:ascii="Calibri" w:hAnsi="Calibri" w:cs="Calibri"/>
          <w:sz w:val="28"/>
          <w:szCs w:val="28"/>
        </w:rPr>
        <w:t xml:space="preserve"> </w:t>
      </w:r>
      <w:r>
        <w:rPr>
          <w:rFonts w:ascii="Calibri" w:hAnsi="Calibri" w:cs="Calibri"/>
          <w:sz w:val="28"/>
          <w:szCs w:val="28"/>
        </w:rPr>
        <w:t>&amp;</w:t>
      </w:r>
      <w:r w:rsidRPr="00572EAD">
        <w:rPr>
          <w:rFonts w:ascii="Calibri" w:hAnsi="Calibri" w:cs="Calibri"/>
          <w:sz w:val="28"/>
          <w:szCs w:val="28"/>
        </w:rPr>
        <w:t xml:space="preserve"> 4</w:t>
      </w:r>
      <w:r w:rsidRPr="00572EAD">
        <w:rPr>
          <w:rFonts w:ascii="Calibri" w:hAnsi="Calibri" w:cs="Calibri"/>
          <w:sz w:val="28"/>
          <w:szCs w:val="28"/>
          <w:vertAlign w:val="superscript"/>
        </w:rPr>
        <w:t>th</w:t>
      </w:r>
      <w:r w:rsidRPr="00572EAD">
        <w:rPr>
          <w:rFonts w:ascii="Calibri" w:hAnsi="Calibri" w:cs="Calibri"/>
          <w:sz w:val="28"/>
          <w:szCs w:val="28"/>
        </w:rPr>
        <w:t xml:space="preserve"> Thursday from 9:00-10:30 a.m. at St. </w:t>
      </w:r>
      <w:proofErr w:type="spellStart"/>
      <w:r w:rsidRPr="00572EAD">
        <w:rPr>
          <w:rFonts w:ascii="Calibri" w:hAnsi="Calibri" w:cs="Calibri"/>
          <w:sz w:val="28"/>
          <w:szCs w:val="28"/>
        </w:rPr>
        <w:t>Ansgar’s</w:t>
      </w:r>
      <w:proofErr w:type="spellEnd"/>
      <w:r w:rsidRPr="00572EAD">
        <w:rPr>
          <w:rFonts w:ascii="Calibri" w:hAnsi="Calibri" w:cs="Calibri"/>
          <w:sz w:val="28"/>
          <w:szCs w:val="28"/>
        </w:rPr>
        <w:t xml:space="preserve"> Lutheran Church, 72</w:t>
      </w:r>
      <w:r>
        <w:rPr>
          <w:rFonts w:ascii="Calibri" w:hAnsi="Calibri" w:cs="Calibri"/>
          <w:sz w:val="28"/>
          <w:szCs w:val="28"/>
        </w:rPr>
        <w:t xml:space="preserve"> E. San Joaquin St., Salinas</w:t>
      </w:r>
    </w:p>
    <w:p w14:paraId="656B59F0" w14:textId="77777777" w:rsidR="00806579" w:rsidRPr="00277B6B" w:rsidRDefault="00806579" w:rsidP="00806579">
      <w:pPr>
        <w:rPr>
          <w:rFonts w:ascii="Calibri" w:hAnsi="Calibri" w:cs="Calibri"/>
          <w:b/>
          <w:sz w:val="28"/>
          <w:szCs w:val="28"/>
        </w:rPr>
      </w:pPr>
      <w:r w:rsidRPr="00277B6B">
        <w:rPr>
          <w:rFonts w:ascii="Calibri" w:hAnsi="Calibri" w:cs="Calibri"/>
          <w:b/>
          <w:sz w:val="28"/>
          <w:szCs w:val="28"/>
        </w:rPr>
        <w:t>Spanish:</w:t>
      </w:r>
    </w:p>
    <w:p w14:paraId="62663DDA" w14:textId="77777777" w:rsidR="00806579" w:rsidRDefault="00806579" w:rsidP="00806579">
      <w:pPr>
        <w:numPr>
          <w:ilvl w:val="0"/>
          <w:numId w:val="12"/>
        </w:numPr>
        <w:tabs>
          <w:tab w:val="left" w:pos="360"/>
        </w:tabs>
        <w:ind w:left="360" w:hanging="180"/>
        <w:rPr>
          <w:rFonts w:ascii="Calibri" w:hAnsi="Calibri" w:cs="Calibri"/>
          <w:sz w:val="28"/>
          <w:szCs w:val="28"/>
        </w:rPr>
      </w:pPr>
      <w:r w:rsidRPr="00572EAD">
        <w:rPr>
          <w:rFonts w:ascii="Calibri" w:hAnsi="Calibri" w:cs="Calibri"/>
          <w:sz w:val="28"/>
          <w:szCs w:val="28"/>
        </w:rPr>
        <w:t>1</w:t>
      </w:r>
      <w:r w:rsidRPr="00572EAD">
        <w:rPr>
          <w:rFonts w:ascii="Calibri" w:hAnsi="Calibri" w:cs="Calibri"/>
          <w:sz w:val="28"/>
          <w:szCs w:val="28"/>
          <w:vertAlign w:val="superscript"/>
        </w:rPr>
        <w:t>st</w:t>
      </w:r>
      <w:r w:rsidRPr="00572EAD">
        <w:rPr>
          <w:rFonts w:ascii="Calibri" w:hAnsi="Calibri" w:cs="Calibri"/>
          <w:sz w:val="28"/>
          <w:szCs w:val="28"/>
        </w:rPr>
        <w:t xml:space="preserve"> </w:t>
      </w:r>
      <w:r>
        <w:rPr>
          <w:rFonts w:ascii="Calibri" w:hAnsi="Calibri" w:cs="Calibri"/>
          <w:sz w:val="28"/>
          <w:szCs w:val="28"/>
        </w:rPr>
        <w:t>&amp;</w:t>
      </w:r>
      <w:r w:rsidRPr="00572EAD">
        <w:rPr>
          <w:rFonts w:ascii="Calibri" w:hAnsi="Calibri" w:cs="Calibri"/>
          <w:sz w:val="28"/>
          <w:szCs w:val="28"/>
        </w:rPr>
        <w:t xml:space="preserve"> 3</w:t>
      </w:r>
      <w:r w:rsidRPr="00572EAD">
        <w:rPr>
          <w:rFonts w:ascii="Calibri" w:hAnsi="Calibri" w:cs="Calibri"/>
          <w:sz w:val="28"/>
          <w:szCs w:val="28"/>
          <w:vertAlign w:val="superscript"/>
        </w:rPr>
        <w:t>rd</w:t>
      </w:r>
      <w:r w:rsidRPr="00572EAD">
        <w:rPr>
          <w:rFonts w:ascii="Calibri" w:hAnsi="Calibri" w:cs="Calibri"/>
          <w:sz w:val="28"/>
          <w:szCs w:val="28"/>
        </w:rPr>
        <w:t xml:space="preserve"> Thursday </w:t>
      </w:r>
      <w:r>
        <w:rPr>
          <w:rFonts w:ascii="Calibri" w:hAnsi="Calibri" w:cs="Calibri"/>
          <w:sz w:val="28"/>
          <w:szCs w:val="28"/>
        </w:rPr>
        <w:t>fr</w:t>
      </w:r>
      <w:r w:rsidRPr="00572EAD">
        <w:rPr>
          <w:rFonts w:ascii="Calibri" w:hAnsi="Calibri" w:cs="Calibri"/>
          <w:sz w:val="28"/>
          <w:szCs w:val="28"/>
        </w:rPr>
        <w:t>om 9:00-10:30 a.m.</w:t>
      </w:r>
      <w:r>
        <w:rPr>
          <w:rFonts w:ascii="Calibri" w:hAnsi="Calibri" w:cs="Calibri"/>
          <w:sz w:val="28"/>
          <w:szCs w:val="28"/>
        </w:rPr>
        <w:t xml:space="preserve"> </w:t>
      </w:r>
      <w:r w:rsidRPr="00572EAD">
        <w:rPr>
          <w:rFonts w:ascii="Calibri" w:hAnsi="Calibri" w:cs="Calibri"/>
          <w:sz w:val="28"/>
          <w:szCs w:val="28"/>
        </w:rPr>
        <w:t>at</w:t>
      </w:r>
      <w:r>
        <w:rPr>
          <w:rFonts w:ascii="Calibri" w:hAnsi="Calibri" w:cs="Calibri"/>
          <w:sz w:val="28"/>
          <w:szCs w:val="28"/>
        </w:rPr>
        <w:t xml:space="preserve"> St. </w:t>
      </w:r>
      <w:proofErr w:type="spellStart"/>
      <w:r>
        <w:rPr>
          <w:rFonts w:ascii="Calibri" w:hAnsi="Calibri" w:cs="Calibri"/>
          <w:sz w:val="28"/>
          <w:szCs w:val="28"/>
        </w:rPr>
        <w:t>Ansgar’s</w:t>
      </w:r>
      <w:proofErr w:type="spellEnd"/>
      <w:r>
        <w:rPr>
          <w:rFonts w:ascii="Calibri" w:hAnsi="Calibri" w:cs="Calibri"/>
          <w:sz w:val="28"/>
          <w:szCs w:val="28"/>
        </w:rPr>
        <w:t xml:space="preserve"> Lutheran Church </w:t>
      </w:r>
    </w:p>
    <w:p w14:paraId="075FC318" w14:textId="77777777" w:rsidR="00806579" w:rsidRDefault="00806579" w:rsidP="00806579">
      <w:pPr>
        <w:tabs>
          <w:tab w:val="left" w:pos="360"/>
        </w:tabs>
        <w:rPr>
          <w:rFonts w:ascii="Calibri" w:hAnsi="Calibri" w:cs="Calibri"/>
          <w:sz w:val="28"/>
          <w:szCs w:val="28"/>
        </w:rPr>
      </w:pPr>
    </w:p>
    <w:p w14:paraId="7FCC1C99" w14:textId="77777777" w:rsidR="00806579" w:rsidRDefault="00806579" w:rsidP="00806579">
      <w:pPr>
        <w:tabs>
          <w:tab w:val="left" w:pos="360"/>
        </w:tabs>
        <w:rPr>
          <w:rFonts w:ascii="Calibri" w:hAnsi="Calibri" w:cs="Calibri"/>
          <w:sz w:val="28"/>
          <w:szCs w:val="28"/>
        </w:rPr>
      </w:pPr>
      <w:r>
        <w:rPr>
          <w:rFonts w:ascii="Calibri" w:hAnsi="Calibri" w:cs="Calibri"/>
          <w:sz w:val="28"/>
          <w:szCs w:val="28"/>
        </w:rPr>
        <w:t>Please contact Karen for more information: 831-649-3505 x104.</w:t>
      </w:r>
    </w:p>
    <w:p w14:paraId="54721237" w14:textId="77777777" w:rsidR="00806579" w:rsidRDefault="00806579" w:rsidP="00806579">
      <w:pPr>
        <w:tabs>
          <w:tab w:val="left" w:pos="360"/>
        </w:tabs>
        <w:rPr>
          <w:rFonts w:ascii="Calibri" w:hAnsi="Calibri" w:cs="Calibri"/>
          <w:sz w:val="28"/>
          <w:szCs w:val="28"/>
        </w:rPr>
      </w:pPr>
    </w:p>
    <w:p w14:paraId="3731B2E7" w14:textId="77777777" w:rsidR="00806579" w:rsidRPr="00635478" w:rsidRDefault="00806579" w:rsidP="00806579">
      <w:pPr>
        <w:rPr>
          <w:rFonts w:ascii="Calibri" w:hAnsi="Calibri"/>
          <w:b/>
          <w:color w:val="1A1918"/>
          <w:sz w:val="28"/>
          <w:szCs w:val="28"/>
          <w:u w:val="single"/>
        </w:rPr>
      </w:pPr>
      <w:r w:rsidRPr="00635478">
        <w:rPr>
          <w:rFonts w:ascii="Calibri" w:hAnsi="Calibri"/>
          <w:b/>
          <w:color w:val="1A1918"/>
          <w:sz w:val="28"/>
          <w:szCs w:val="28"/>
          <w:u w:val="single"/>
        </w:rPr>
        <w:t>Apple Store Discover Accessibility Classes</w:t>
      </w:r>
    </w:p>
    <w:p w14:paraId="08A9297A" w14:textId="3407BDC2" w:rsidR="00806579" w:rsidRDefault="00806579" w:rsidP="00806579">
      <w:pPr>
        <w:pStyle w:val="NormalWeb"/>
        <w:spacing w:before="0" w:beforeAutospacing="0" w:after="0" w:afterAutospacing="0"/>
        <w:rPr>
          <w:rFonts w:ascii="Calibri" w:hAnsi="Calibri"/>
          <w:sz w:val="28"/>
          <w:szCs w:val="28"/>
          <w:u w:val="single"/>
        </w:rPr>
      </w:pPr>
      <w:r w:rsidRPr="00635478">
        <w:rPr>
          <w:rFonts w:ascii="Calibri" w:hAnsi="Calibri"/>
          <w:sz w:val="28"/>
          <w:szCs w:val="28"/>
        </w:rPr>
        <w:t>The BVIC is pleased to collaborate with the Apple Store, Del Monte Shopping Center to provide "Discover Accessibility" workshops on the accessibility features of the Mac and iPhone/iPad.</w:t>
      </w:r>
      <w:r>
        <w:rPr>
          <w:rFonts w:ascii="Calibri" w:hAnsi="Calibri"/>
          <w:sz w:val="28"/>
          <w:szCs w:val="28"/>
        </w:rPr>
        <w:t xml:space="preserve"> </w:t>
      </w:r>
      <w:r w:rsidRPr="00635478">
        <w:rPr>
          <w:rFonts w:ascii="Calibri" w:hAnsi="Calibri"/>
          <w:sz w:val="28"/>
          <w:szCs w:val="28"/>
        </w:rPr>
        <w:t xml:space="preserve">To sign-up, visit their website: </w:t>
      </w:r>
      <w:r w:rsidRPr="006D1730">
        <w:rPr>
          <w:rFonts w:ascii="Calibri" w:hAnsi="Calibri"/>
          <w:sz w:val="28"/>
          <w:szCs w:val="28"/>
          <w:u w:val="single"/>
        </w:rPr>
        <w:t>https://concierge.apple.com/workshops/R305/en_US/</w:t>
      </w:r>
    </w:p>
    <w:p w14:paraId="4FDCA051" w14:textId="77777777" w:rsidR="00824686" w:rsidRDefault="00824686" w:rsidP="00806579">
      <w:pPr>
        <w:pStyle w:val="NormalWeb"/>
        <w:spacing w:before="0" w:beforeAutospacing="0" w:after="0" w:afterAutospacing="0"/>
        <w:rPr>
          <w:rFonts w:ascii="Calibri" w:hAnsi="Calibri"/>
          <w:sz w:val="28"/>
          <w:szCs w:val="28"/>
        </w:rPr>
      </w:pPr>
    </w:p>
    <w:p w14:paraId="4469F4CD" w14:textId="77777777" w:rsidR="00C001F1" w:rsidRPr="00255555" w:rsidRDefault="00C001F1" w:rsidP="00C001F1">
      <w:pPr>
        <w:rPr>
          <w:rFonts w:ascii="Calibri" w:hAnsi="Calibri" w:cs="Calibri"/>
          <w:b/>
          <w:sz w:val="28"/>
          <w:szCs w:val="28"/>
          <w:u w:val="single"/>
        </w:rPr>
      </w:pPr>
      <w:r w:rsidRPr="00255555">
        <w:rPr>
          <w:rFonts w:ascii="Calibri" w:hAnsi="Calibri" w:cs="Calibri"/>
          <w:b/>
          <w:sz w:val="28"/>
          <w:szCs w:val="28"/>
          <w:u w:val="single"/>
        </w:rPr>
        <w:lastRenderedPageBreak/>
        <w:t>President’s Message</w:t>
      </w:r>
    </w:p>
    <w:p w14:paraId="2FE14766" w14:textId="77777777" w:rsidR="00C001F1" w:rsidRPr="00255555" w:rsidRDefault="00C001F1" w:rsidP="00C001F1">
      <w:pPr>
        <w:rPr>
          <w:rFonts w:ascii="Calibri" w:hAnsi="Calibri" w:cs="Calibri"/>
          <w:b/>
          <w:sz w:val="28"/>
          <w:szCs w:val="28"/>
        </w:rPr>
      </w:pPr>
      <w:r>
        <w:rPr>
          <w:rFonts w:ascii="Calibri" w:hAnsi="Calibri" w:cs="Calibri"/>
          <w:b/>
          <w:sz w:val="28"/>
          <w:szCs w:val="28"/>
        </w:rPr>
        <w:t>Dr. Ken Hunter</w:t>
      </w:r>
    </w:p>
    <w:p w14:paraId="707CCF3F" w14:textId="77777777" w:rsidR="00C001F1" w:rsidRDefault="00C001F1" w:rsidP="00C001F1">
      <w:pPr>
        <w:rPr>
          <w:rFonts w:ascii="Calibri" w:hAnsi="Calibri" w:cs="Calibri"/>
          <w:sz w:val="28"/>
          <w:szCs w:val="28"/>
        </w:rPr>
      </w:pPr>
      <w:r w:rsidRPr="00255555">
        <w:rPr>
          <w:rFonts w:ascii="Calibri" w:hAnsi="Calibri" w:cs="Calibri"/>
          <w:sz w:val="28"/>
          <w:szCs w:val="28"/>
        </w:rPr>
        <w:t>A wise man once said that the only constant in life was change</w:t>
      </w:r>
      <w:r>
        <w:rPr>
          <w:rFonts w:ascii="Calibri" w:hAnsi="Calibri" w:cs="Calibri"/>
          <w:sz w:val="28"/>
          <w:szCs w:val="28"/>
        </w:rPr>
        <w:t xml:space="preserve">. </w:t>
      </w:r>
      <w:r w:rsidRPr="00255555">
        <w:rPr>
          <w:rFonts w:ascii="Calibri" w:hAnsi="Calibri" w:cs="Calibri"/>
          <w:sz w:val="28"/>
          <w:szCs w:val="28"/>
        </w:rPr>
        <w:t>This seemingly contradictory statement certainly applies to the Blind and Visually Impaired Center (BVIC) of Monterey County</w:t>
      </w:r>
      <w:r>
        <w:rPr>
          <w:rFonts w:ascii="Calibri" w:hAnsi="Calibri" w:cs="Calibri"/>
          <w:sz w:val="28"/>
          <w:szCs w:val="28"/>
        </w:rPr>
        <w:t xml:space="preserve">. </w:t>
      </w:r>
      <w:r w:rsidRPr="00255555">
        <w:rPr>
          <w:rFonts w:ascii="Calibri" w:hAnsi="Calibri" w:cs="Calibri"/>
          <w:sz w:val="28"/>
          <w:szCs w:val="28"/>
        </w:rPr>
        <w:t>In the past two years</w:t>
      </w:r>
      <w:r>
        <w:rPr>
          <w:rFonts w:ascii="Calibri" w:hAnsi="Calibri" w:cs="Calibri"/>
          <w:sz w:val="28"/>
          <w:szCs w:val="28"/>
        </w:rPr>
        <w:t>,</w:t>
      </w:r>
      <w:r w:rsidRPr="00255555">
        <w:rPr>
          <w:rFonts w:ascii="Calibri" w:hAnsi="Calibri" w:cs="Calibri"/>
          <w:sz w:val="28"/>
          <w:szCs w:val="28"/>
        </w:rPr>
        <w:t xml:space="preserve"> the BVIC has seen a major change in its staff, its Board of Directors, and in its resolve.</w:t>
      </w:r>
    </w:p>
    <w:p w14:paraId="7F2790C1" w14:textId="77777777" w:rsidR="00C001F1" w:rsidRPr="00255555" w:rsidRDefault="00C001F1" w:rsidP="00C001F1">
      <w:pPr>
        <w:rPr>
          <w:rFonts w:ascii="Calibri" w:hAnsi="Calibri" w:cs="Calibri"/>
          <w:sz w:val="28"/>
          <w:szCs w:val="28"/>
        </w:rPr>
      </w:pPr>
    </w:p>
    <w:p w14:paraId="2BE93978" w14:textId="77777777" w:rsidR="00C001F1" w:rsidRDefault="00C001F1" w:rsidP="00C001F1">
      <w:pPr>
        <w:rPr>
          <w:rFonts w:ascii="Calibri" w:hAnsi="Calibri" w:cs="Calibri"/>
          <w:sz w:val="28"/>
          <w:szCs w:val="28"/>
        </w:rPr>
      </w:pPr>
      <w:r w:rsidRPr="00255555">
        <w:rPr>
          <w:rFonts w:ascii="Calibri" w:hAnsi="Calibri" w:cs="Calibri"/>
          <w:sz w:val="28"/>
          <w:szCs w:val="28"/>
        </w:rPr>
        <w:t>When I first visited the BVIC, Jackie Johnson was the Intake Coordinator</w:t>
      </w:r>
      <w:r>
        <w:rPr>
          <w:rFonts w:ascii="Calibri" w:hAnsi="Calibri" w:cs="Calibri"/>
          <w:sz w:val="28"/>
          <w:szCs w:val="28"/>
        </w:rPr>
        <w:t xml:space="preserve">. </w:t>
      </w:r>
      <w:r w:rsidRPr="00255555">
        <w:rPr>
          <w:rFonts w:ascii="Calibri" w:hAnsi="Calibri" w:cs="Calibri"/>
          <w:sz w:val="28"/>
          <w:szCs w:val="28"/>
        </w:rPr>
        <w:t>She was the person who introduced me to the BVIC’s programs and services</w:t>
      </w:r>
      <w:r>
        <w:rPr>
          <w:rFonts w:ascii="Calibri" w:hAnsi="Calibri" w:cs="Calibri"/>
          <w:sz w:val="28"/>
          <w:szCs w:val="28"/>
        </w:rPr>
        <w:t xml:space="preserve">. </w:t>
      </w:r>
      <w:r w:rsidRPr="00255555">
        <w:rPr>
          <w:rFonts w:ascii="Calibri" w:hAnsi="Calibri" w:cs="Calibri"/>
          <w:sz w:val="28"/>
          <w:szCs w:val="28"/>
        </w:rPr>
        <w:t>She also made the important referral to the VA Palo Alto’s Western Blind Rehabilitation Center in Menlo Park</w:t>
      </w:r>
      <w:r>
        <w:rPr>
          <w:rFonts w:ascii="Calibri" w:hAnsi="Calibri" w:cs="Calibri"/>
          <w:sz w:val="28"/>
          <w:szCs w:val="28"/>
        </w:rPr>
        <w:t xml:space="preserve">. </w:t>
      </w:r>
      <w:r w:rsidRPr="00255555">
        <w:rPr>
          <w:rFonts w:ascii="Calibri" w:hAnsi="Calibri" w:cs="Calibri"/>
          <w:sz w:val="28"/>
          <w:szCs w:val="28"/>
        </w:rPr>
        <w:t>Jackie signed me up for the Braille and Talking Book Library in Sacramento</w:t>
      </w:r>
      <w:r>
        <w:rPr>
          <w:rFonts w:ascii="Calibri" w:hAnsi="Calibri" w:cs="Calibri"/>
          <w:sz w:val="28"/>
          <w:szCs w:val="28"/>
        </w:rPr>
        <w:t xml:space="preserve">. </w:t>
      </w:r>
      <w:r w:rsidRPr="00255555">
        <w:rPr>
          <w:rFonts w:ascii="Calibri" w:hAnsi="Calibri" w:cs="Calibri"/>
          <w:sz w:val="28"/>
          <w:szCs w:val="28"/>
        </w:rPr>
        <w:t>She also referred me to the other staff at the BVIC</w:t>
      </w:r>
      <w:r>
        <w:rPr>
          <w:rFonts w:ascii="Calibri" w:hAnsi="Calibri" w:cs="Calibri"/>
          <w:sz w:val="28"/>
          <w:szCs w:val="28"/>
        </w:rPr>
        <w:t xml:space="preserve">. </w:t>
      </w:r>
      <w:r w:rsidRPr="00255555">
        <w:rPr>
          <w:rFonts w:ascii="Calibri" w:hAnsi="Calibri" w:cs="Calibri"/>
          <w:sz w:val="28"/>
          <w:szCs w:val="28"/>
        </w:rPr>
        <w:t xml:space="preserve">I met </w:t>
      </w:r>
      <w:proofErr w:type="spellStart"/>
      <w:r w:rsidRPr="00255555">
        <w:rPr>
          <w:rFonts w:ascii="Calibri" w:hAnsi="Calibri" w:cs="Calibri"/>
          <w:sz w:val="28"/>
          <w:szCs w:val="28"/>
        </w:rPr>
        <w:t>Renna</w:t>
      </w:r>
      <w:proofErr w:type="spellEnd"/>
      <w:r w:rsidRPr="00255555">
        <w:rPr>
          <w:rFonts w:ascii="Calibri" w:hAnsi="Calibri" w:cs="Calibri"/>
          <w:sz w:val="28"/>
          <w:szCs w:val="28"/>
        </w:rPr>
        <w:t xml:space="preserve"> Weaver, the Orientation and Mobility instructor</w:t>
      </w:r>
      <w:r>
        <w:rPr>
          <w:rFonts w:ascii="Calibri" w:hAnsi="Calibri" w:cs="Calibri"/>
          <w:sz w:val="28"/>
          <w:szCs w:val="28"/>
        </w:rPr>
        <w:t xml:space="preserve">. </w:t>
      </w:r>
      <w:r w:rsidRPr="00255555">
        <w:rPr>
          <w:rFonts w:ascii="Calibri" w:hAnsi="Calibri" w:cs="Calibri"/>
          <w:sz w:val="28"/>
          <w:szCs w:val="28"/>
        </w:rPr>
        <w:t>She gave me my first white cane and taught me how to use it in my community</w:t>
      </w:r>
      <w:r>
        <w:rPr>
          <w:rFonts w:ascii="Calibri" w:hAnsi="Calibri" w:cs="Calibri"/>
          <w:sz w:val="28"/>
          <w:szCs w:val="28"/>
        </w:rPr>
        <w:t xml:space="preserve">. </w:t>
      </w:r>
      <w:r w:rsidRPr="00255555">
        <w:rPr>
          <w:rFonts w:ascii="Calibri" w:hAnsi="Calibri" w:cs="Calibri"/>
          <w:sz w:val="28"/>
          <w:szCs w:val="28"/>
        </w:rPr>
        <w:t>She also paid a visit to my home where she oriented me to my furniture and appliances</w:t>
      </w:r>
      <w:r>
        <w:rPr>
          <w:rFonts w:ascii="Calibri" w:hAnsi="Calibri" w:cs="Calibri"/>
          <w:sz w:val="28"/>
          <w:szCs w:val="28"/>
        </w:rPr>
        <w:t xml:space="preserve">. </w:t>
      </w:r>
      <w:r w:rsidRPr="00255555">
        <w:rPr>
          <w:rFonts w:ascii="Calibri" w:hAnsi="Calibri" w:cs="Calibri"/>
          <w:sz w:val="28"/>
          <w:szCs w:val="28"/>
        </w:rPr>
        <w:t>The next person I met was Dr. Moonset Yu, the Low Vision coordinator</w:t>
      </w:r>
      <w:r>
        <w:rPr>
          <w:rFonts w:ascii="Calibri" w:hAnsi="Calibri" w:cs="Calibri"/>
          <w:sz w:val="28"/>
          <w:szCs w:val="28"/>
        </w:rPr>
        <w:t xml:space="preserve">. </w:t>
      </w:r>
      <w:r w:rsidRPr="00255555">
        <w:rPr>
          <w:rFonts w:ascii="Calibri" w:hAnsi="Calibri" w:cs="Calibri"/>
          <w:sz w:val="28"/>
          <w:szCs w:val="28"/>
        </w:rPr>
        <w:t xml:space="preserve">She helped me with various magnifiers and arranged a Low Vision Clinic examination with Dr. Andrew </w:t>
      </w:r>
      <w:proofErr w:type="spellStart"/>
      <w:r w:rsidRPr="00255555">
        <w:rPr>
          <w:rFonts w:ascii="Calibri" w:hAnsi="Calibri" w:cs="Calibri"/>
          <w:sz w:val="28"/>
          <w:szCs w:val="28"/>
        </w:rPr>
        <w:t>Wodecki</w:t>
      </w:r>
      <w:proofErr w:type="spellEnd"/>
      <w:r>
        <w:rPr>
          <w:rFonts w:ascii="Calibri" w:hAnsi="Calibri" w:cs="Calibri"/>
          <w:sz w:val="28"/>
          <w:szCs w:val="28"/>
        </w:rPr>
        <w:t xml:space="preserve">. </w:t>
      </w:r>
      <w:r w:rsidRPr="00255555">
        <w:rPr>
          <w:rFonts w:ascii="Calibri" w:hAnsi="Calibri" w:cs="Calibri"/>
          <w:sz w:val="28"/>
          <w:szCs w:val="28"/>
        </w:rPr>
        <w:t xml:space="preserve">Dr. Yu’s and Dr. </w:t>
      </w:r>
      <w:proofErr w:type="spellStart"/>
      <w:r w:rsidRPr="00255555">
        <w:rPr>
          <w:rFonts w:ascii="Calibri" w:hAnsi="Calibri" w:cs="Calibri"/>
          <w:sz w:val="28"/>
          <w:szCs w:val="28"/>
        </w:rPr>
        <w:t>Wodecki’s</w:t>
      </w:r>
      <w:proofErr w:type="spellEnd"/>
      <w:r w:rsidRPr="00255555">
        <w:rPr>
          <w:rFonts w:ascii="Calibri" w:hAnsi="Calibri" w:cs="Calibri"/>
          <w:sz w:val="28"/>
          <w:szCs w:val="28"/>
        </w:rPr>
        <w:t xml:space="preserve"> expertise was invaluable</w:t>
      </w:r>
      <w:r>
        <w:rPr>
          <w:rFonts w:ascii="Calibri" w:hAnsi="Calibri" w:cs="Calibri"/>
          <w:sz w:val="28"/>
          <w:szCs w:val="28"/>
        </w:rPr>
        <w:t xml:space="preserve">. </w:t>
      </w:r>
    </w:p>
    <w:p w14:paraId="2D4E8617" w14:textId="77777777" w:rsidR="00C001F1" w:rsidRDefault="00C001F1" w:rsidP="00C001F1">
      <w:pPr>
        <w:rPr>
          <w:rFonts w:ascii="Calibri" w:hAnsi="Calibri" w:cs="Calibri"/>
          <w:sz w:val="28"/>
          <w:szCs w:val="28"/>
        </w:rPr>
      </w:pPr>
    </w:p>
    <w:p w14:paraId="387ADD7F" w14:textId="77777777" w:rsidR="00C001F1" w:rsidRDefault="00C001F1" w:rsidP="00C001F1">
      <w:pPr>
        <w:rPr>
          <w:rFonts w:ascii="Calibri" w:hAnsi="Calibri" w:cs="Calibri"/>
          <w:sz w:val="28"/>
          <w:szCs w:val="28"/>
        </w:rPr>
      </w:pPr>
      <w:r w:rsidRPr="00255555">
        <w:rPr>
          <w:rFonts w:ascii="Calibri" w:hAnsi="Calibri" w:cs="Calibri"/>
          <w:sz w:val="28"/>
          <w:szCs w:val="28"/>
        </w:rPr>
        <w:t>Through my association with the BVIC, I became a member of the Board of Directors working closely with Jeanne Cordero, the Executive Director of the BVIC</w:t>
      </w:r>
      <w:r>
        <w:rPr>
          <w:rFonts w:ascii="Calibri" w:hAnsi="Calibri" w:cs="Calibri"/>
          <w:sz w:val="28"/>
          <w:szCs w:val="28"/>
        </w:rPr>
        <w:t xml:space="preserve">. </w:t>
      </w:r>
      <w:r w:rsidRPr="00255555">
        <w:rPr>
          <w:rFonts w:ascii="Calibri" w:hAnsi="Calibri" w:cs="Calibri"/>
          <w:sz w:val="28"/>
          <w:szCs w:val="28"/>
        </w:rPr>
        <w:t xml:space="preserve">Joining the support group under the tutelage of Ron </w:t>
      </w:r>
      <w:proofErr w:type="spellStart"/>
      <w:r w:rsidRPr="00255555">
        <w:rPr>
          <w:rFonts w:ascii="Calibri" w:hAnsi="Calibri" w:cs="Calibri"/>
          <w:sz w:val="28"/>
          <w:szCs w:val="28"/>
        </w:rPr>
        <w:t>Kihara</w:t>
      </w:r>
      <w:proofErr w:type="spellEnd"/>
      <w:r w:rsidRPr="00255555">
        <w:rPr>
          <w:rFonts w:ascii="Calibri" w:hAnsi="Calibri" w:cs="Calibri"/>
          <w:sz w:val="28"/>
          <w:szCs w:val="28"/>
        </w:rPr>
        <w:t xml:space="preserve"> and Diane Davenport proved to be immensely satisfying</w:t>
      </w:r>
      <w:r>
        <w:rPr>
          <w:rFonts w:ascii="Calibri" w:hAnsi="Calibri" w:cs="Calibri"/>
          <w:sz w:val="28"/>
          <w:szCs w:val="28"/>
        </w:rPr>
        <w:t xml:space="preserve">. </w:t>
      </w:r>
      <w:r w:rsidRPr="00255555">
        <w:rPr>
          <w:rFonts w:ascii="Calibri" w:hAnsi="Calibri" w:cs="Calibri"/>
          <w:sz w:val="28"/>
          <w:szCs w:val="28"/>
        </w:rPr>
        <w:t xml:space="preserve">But a change was in the </w:t>
      </w:r>
      <w:r w:rsidRPr="00255555">
        <w:rPr>
          <w:rFonts w:ascii="Calibri" w:hAnsi="Calibri" w:cs="Calibri"/>
          <w:sz w:val="28"/>
          <w:szCs w:val="28"/>
        </w:rPr>
        <w:lastRenderedPageBreak/>
        <w:t>works</w:t>
      </w:r>
      <w:r>
        <w:rPr>
          <w:rFonts w:ascii="Calibri" w:hAnsi="Calibri" w:cs="Calibri"/>
          <w:sz w:val="28"/>
          <w:szCs w:val="28"/>
        </w:rPr>
        <w:t xml:space="preserve">. </w:t>
      </w:r>
      <w:r w:rsidRPr="00255555">
        <w:rPr>
          <w:rFonts w:ascii="Calibri" w:hAnsi="Calibri" w:cs="Calibri"/>
          <w:sz w:val="28"/>
          <w:szCs w:val="28"/>
        </w:rPr>
        <w:t xml:space="preserve">In quick succession Jackie, Jeanne, </w:t>
      </w:r>
      <w:proofErr w:type="spellStart"/>
      <w:r w:rsidRPr="00255555">
        <w:rPr>
          <w:rFonts w:ascii="Calibri" w:hAnsi="Calibri" w:cs="Calibri"/>
          <w:sz w:val="28"/>
          <w:szCs w:val="28"/>
        </w:rPr>
        <w:t>Renna</w:t>
      </w:r>
      <w:proofErr w:type="spellEnd"/>
      <w:r w:rsidRPr="00255555">
        <w:rPr>
          <w:rFonts w:ascii="Calibri" w:hAnsi="Calibri" w:cs="Calibri"/>
          <w:sz w:val="28"/>
          <w:szCs w:val="28"/>
        </w:rPr>
        <w:t>, and Moonset all retired</w:t>
      </w:r>
      <w:r>
        <w:rPr>
          <w:rFonts w:ascii="Calibri" w:hAnsi="Calibri" w:cs="Calibri"/>
          <w:sz w:val="28"/>
          <w:szCs w:val="28"/>
        </w:rPr>
        <w:t xml:space="preserve">. </w:t>
      </w:r>
    </w:p>
    <w:p w14:paraId="5C90335E" w14:textId="77777777" w:rsidR="00C001F1" w:rsidRDefault="00C001F1" w:rsidP="00C001F1">
      <w:pPr>
        <w:rPr>
          <w:rFonts w:ascii="Calibri" w:hAnsi="Calibri" w:cs="Calibri"/>
          <w:sz w:val="28"/>
          <w:szCs w:val="28"/>
        </w:rPr>
      </w:pPr>
    </w:p>
    <w:p w14:paraId="230F7C02" w14:textId="77777777" w:rsidR="00C001F1" w:rsidRDefault="00C001F1" w:rsidP="00C001F1">
      <w:pPr>
        <w:rPr>
          <w:rFonts w:ascii="Calibri" w:hAnsi="Calibri" w:cs="Calibri"/>
          <w:sz w:val="28"/>
          <w:szCs w:val="28"/>
        </w:rPr>
      </w:pPr>
      <w:r w:rsidRPr="00255555">
        <w:rPr>
          <w:rFonts w:ascii="Calibri" w:hAnsi="Calibri" w:cs="Calibri"/>
          <w:sz w:val="28"/>
          <w:szCs w:val="28"/>
        </w:rPr>
        <w:t>This change was a period of great transition</w:t>
      </w:r>
      <w:r>
        <w:rPr>
          <w:rFonts w:ascii="Calibri" w:hAnsi="Calibri" w:cs="Calibri"/>
          <w:sz w:val="28"/>
          <w:szCs w:val="28"/>
        </w:rPr>
        <w:t xml:space="preserve">. </w:t>
      </w:r>
      <w:r w:rsidRPr="00255555">
        <w:rPr>
          <w:rFonts w:ascii="Calibri" w:hAnsi="Calibri" w:cs="Calibri"/>
          <w:sz w:val="28"/>
          <w:szCs w:val="28"/>
        </w:rPr>
        <w:t>Diana Trapani came on as our new Executive Director</w:t>
      </w:r>
      <w:r>
        <w:rPr>
          <w:rFonts w:ascii="Calibri" w:hAnsi="Calibri" w:cs="Calibri"/>
          <w:sz w:val="28"/>
          <w:szCs w:val="28"/>
        </w:rPr>
        <w:t xml:space="preserve">. </w:t>
      </w:r>
      <w:r w:rsidRPr="00255555">
        <w:rPr>
          <w:rFonts w:ascii="Calibri" w:hAnsi="Calibri" w:cs="Calibri"/>
          <w:sz w:val="28"/>
          <w:szCs w:val="28"/>
        </w:rPr>
        <w:t xml:space="preserve">Under her leadership, the BVIC </w:t>
      </w:r>
      <w:proofErr w:type="gramStart"/>
      <w:r w:rsidRPr="00255555">
        <w:rPr>
          <w:rFonts w:ascii="Calibri" w:hAnsi="Calibri" w:cs="Calibri"/>
          <w:sz w:val="28"/>
          <w:szCs w:val="28"/>
        </w:rPr>
        <w:t>was</w:t>
      </w:r>
      <w:r>
        <w:rPr>
          <w:rFonts w:ascii="Calibri" w:hAnsi="Calibri" w:cs="Calibri"/>
          <w:sz w:val="28"/>
          <w:szCs w:val="28"/>
        </w:rPr>
        <w:t xml:space="preserve"> able to</w:t>
      </w:r>
      <w:proofErr w:type="gramEnd"/>
      <w:r>
        <w:rPr>
          <w:rFonts w:ascii="Calibri" w:hAnsi="Calibri" w:cs="Calibri"/>
          <w:sz w:val="28"/>
          <w:szCs w:val="28"/>
        </w:rPr>
        <w:t xml:space="preserve"> recruit Karen Levin, an Independent </w:t>
      </w:r>
      <w:r w:rsidRPr="00255555">
        <w:rPr>
          <w:rFonts w:ascii="Calibri" w:hAnsi="Calibri" w:cs="Calibri"/>
          <w:sz w:val="28"/>
          <w:szCs w:val="28"/>
        </w:rPr>
        <w:t>Living Skills coordinator as well as an instructor in braille</w:t>
      </w:r>
      <w:r>
        <w:rPr>
          <w:rFonts w:ascii="Calibri" w:hAnsi="Calibri" w:cs="Calibri"/>
          <w:sz w:val="28"/>
          <w:szCs w:val="28"/>
        </w:rPr>
        <w:t xml:space="preserve">. </w:t>
      </w:r>
      <w:r w:rsidRPr="00255555">
        <w:rPr>
          <w:rFonts w:ascii="Calibri" w:hAnsi="Calibri" w:cs="Calibri"/>
          <w:sz w:val="28"/>
          <w:szCs w:val="28"/>
        </w:rPr>
        <w:t>Karen is also fluent in Spanish and can complement the BVIC’s presence in the Salinas Valley</w:t>
      </w:r>
      <w:r>
        <w:rPr>
          <w:rFonts w:ascii="Calibri" w:hAnsi="Calibri" w:cs="Calibri"/>
          <w:sz w:val="28"/>
          <w:szCs w:val="28"/>
        </w:rPr>
        <w:t xml:space="preserve">. </w:t>
      </w:r>
      <w:r w:rsidRPr="00255555">
        <w:rPr>
          <w:rFonts w:ascii="Calibri" w:hAnsi="Calibri" w:cs="Calibri"/>
          <w:sz w:val="28"/>
          <w:szCs w:val="28"/>
        </w:rPr>
        <w:t xml:space="preserve">Additionally, Diana </w:t>
      </w:r>
      <w:proofErr w:type="gramStart"/>
      <w:r w:rsidRPr="00255555">
        <w:rPr>
          <w:rFonts w:ascii="Calibri" w:hAnsi="Calibri" w:cs="Calibri"/>
          <w:sz w:val="28"/>
          <w:szCs w:val="28"/>
        </w:rPr>
        <w:t>was able to</w:t>
      </w:r>
      <w:proofErr w:type="gramEnd"/>
      <w:r w:rsidRPr="00255555">
        <w:rPr>
          <w:rFonts w:ascii="Calibri" w:hAnsi="Calibri" w:cs="Calibri"/>
          <w:sz w:val="28"/>
          <w:szCs w:val="28"/>
        </w:rPr>
        <w:t xml:space="preserve"> bring Jenny </w:t>
      </w:r>
      <w:proofErr w:type="spellStart"/>
      <w:r w:rsidRPr="00255555">
        <w:rPr>
          <w:rFonts w:ascii="Calibri" w:hAnsi="Calibri" w:cs="Calibri"/>
          <w:sz w:val="28"/>
          <w:szCs w:val="28"/>
        </w:rPr>
        <w:t>Swad</w:t>
      </w:r>
      <w:proofErr w:type="spellEnd"/>
      <w:r w:rsidRPr="00255555">
        <w:rPr>
          <w:rFonts w:ascii="Calibri" w:hAnsi="Calibri" w:cs="Calibri"/>
          <w:sz w:val="28"/>
          <w:szCs w:val="28"/>
        </w:rPr>
        <w:t>, a technology and low vision coordinator on board</w:t>
      </w:r>
      <w:r>
        <w:rPr>
          <w:rFonts w:ascii="Calibri" w:hAnsi="Calibri" w:cs="Calibri"/>
          <w:sz w:val="28"/>
          <w:szCs w:val="28"/>
        </w:rPr>
        <w:t xml:space="preserve">. </w:t>
      </w:r>
      <w:r w:rsidRPr="00255555">
        <w:rPr>
          <w:rFonts w:ascii="Calibri" w:hAnsi="Calibri" w:cs="Calibri"/>
          <w:sz w:val="28"/>
          <w:szCs w:val="28"/>
        </w:rPr>
        <w:t xml:space="preserve">Finally, with Dr. </w:t>
      </w:r>
      <w:proofErr w:type="spellStart"/>
      <w:r w:rsidRPr="00255555">
        <w:rPr>
          <w:rFonts w:ascii="Calibri" w:hAnsi="Calibri" w:cs="Calibri"/>
          <w:sz w:val="28"/>
          <w:szCs w:val="28"/>
        </w:rPr>
        <w:t>Wodecki’s</w:t>
      </w:r>
      <w:proofErr w:type="spellEnd"/>
      <w:r w:rsidRPr="00255555">
        <w:rPr>
          <w:rFonts w:ascii="Calibri" w:hAnsi="Calibri" w:cs="Calibri"/>
          <w:sz w:val="28"/>
          <w:szCs w:val="28"/>
        </w:rPr>
        <w:t xml:space="preserve"> departure, Diana </w:t>
      </w:r>
      <w:proofErr w:type="gramStart"/>
      <w:r w:rsidRPr="00255555">
        <w:rPr>
          <w:rFonts w:ascii="Calibri" w:hAnsi="Calibri" w:cs="Calibri"/>
          <w:sz w:val="28"/>
          <w:szCs w:val="28"/>
        </w:rPr>
        <w:t>was able to</w:t>
      </w:r>
      <w:proofErr w:type="gramEnd"/>
      <w:r w:rsidRPr="00255555">
        <w:rPr>
          <w:rFonts w:ascii="Calibri" w:hAnsi="Calibri" w:cs="Calibri"/>
          <w:sz w:val="28"/>
          <w:szCs w:val="28"/>
        </w:rPr>
        <w:t xml:space="preserve"> hire Dr. Katie Wendt as our new Low Vision Clinic optometrist</w:t>
      </w:r>
      <w:r>
        <w:rPr>
          <w:rFonts w:ascii="Calibri" w:hAnsi="Calibri" w:cs="Calibri"/>
          <w:sz w:val="28"/>
          <w:szCs w:val="28"/>
        </w:rPr>
        <w:t xml:space="preserve">. </w:t>
      </w:r>
      <w:r w:rsidRPr="00255555">
        <w:rPr>
          <w:rFonts w:ascii="Calibri" w:hAnsi="Calibri" w:cs="Calibri"/>
          <w:sz w:val="28"/>
          <w:szCs w:val="28"/>
        </w:rPr>
        <w:t>Diana also brought in two part-time Orientation and Mobility contractors to serve the needs of our clients</w:t>
      </w:r>
      <w:r>
        <w:rPr>
          <w:rFonts w:ascii="Calibri" w:hAnsi="Calibri" w:cs="Calibri"/>
          <w:sz w:val="28"/>
          <w:szCs w:val="28"/>
        </w:rPr>
        <w:t xml:space="preserve">. </w:t>
      </w:r>
      <w:r w:rsidRPr="00255555">
        <w:rPr>
          <w:rFonts w:ascii="Calibri" w:hAnsi="Calibri" w:cs="Calibri"/>
          <w:sz w:val="28"/>
          <w:szCs w:val="28"/>
        </w:rPr>
        <w:t>To say that this effort was Herculean is an understatement.</w:t>
      </w:r>
    </w:p>
    <w:p w14:paraId="241530EB" w14:textId="77777777" w:rsidR="00C001F1" w:rsidRPr="00255555" w:rsidRDefault="00C001F1" w:rsidP="00C001F1">
      <w:pPr>
        <w:rPr>
          <w:rFonts w:ascii="Calibri" w:hAnsi="Calibri" w:cs="Calibri"/>
          <w:sz w:val="28"/>
          <w:szCs w:val="28"/>
        </w:rPr>
      </w:pPr>
    </w:p>
    <w:p w14:paraId="19BB51C0" w14:textId="77777777" w:rsidR="003F562D" w:rsidRDefault="00C001F1" w:rsidP="00C001F1">
      <w:pPr>
        <w:rPr>
          <w:rFonts w:ascii="Calibri" w:hAnsi="Calibri" w:cs="Calibri"/>
          <w:sz w:val="28"/>
          <w:szCs w:val="28"/>
        </w:rPr>
      </w:pPr>
      <w:r w:rsidRPr="00255555">
        <w:rPr>
          <w:rFonts w:ascii="Calibri" w:hAnsi="Calibri" w:cs="Calibri"/>
          <w:sz w:val="28"/>
          <w:szCs w:val="28"/>
        </w:rPr>
        <w:t>Staffing was not the only change at the BVIC</w:t>
      </w:r>
      <w:r>
        <w:rPr>
          <w:rFonts w:ascii="Calibri" w:hAnsi="Calibri" w:cs="Calibri"/>
          <w:sz w:val="28"/>
          <w:szCs w:val="28"/>
        </w:rPr>
        <w:t xml:space="preserve">. </w:t>
      </w:r>
      <w:r w:rsidRPr="00255555">
        <w:rPr>
          <w:rFonts w:ascii="Calibri" w:hAnsi="Calibri" w:cs="Calibri"/>
          <w:sz w:val="28"/>
          <w:szCs w:val="28"/>
        </w:rPr>
        <w:t>The Board of Directors was also undergoing some growing pains</w:t>
      </w:r>
      <w:r>
        <w:rPr>
          <w:rFonts w:ascii="Calibri" w:hAnsi="Calibri" w:cs="Calibri"/>
          <w:sz w:val="28"/>
          <w:szCs w:val="28"/>
        </w:rPr>
        <w:t xml:space="preserve">. </w:t>
      </w:r>
      <w:r w:rsidRPr="00255555">
        <w:rPr>
          <w:rFonts w:ascii="Calibri" w:hAnsi="Calibri" w:cs="Calibri"/>
          <w:sz w:val="28"/>
          <w:szCs w:val="28"/>
        </w:rPr>
        <w:t xml:space="preserve">Longtime members such as David Lloyd, Sonja Jackson, and Ron </w:t>
      </w:r>
      <w:proofErr w:type="spellStart"/>
      <w:r w:rsidRPr="00255555">
        <w:rPr>
          <w:rFonts w:ascii="Calibri" w:hAnsi="Calibri" w:cs="Calibri"/>
          <w:sz w:val="28"/>
          <w:szCs w:val="28"/>
        </w:rPr>
        <w:t>Kihara</w:t>
      </w:r>
      <w:proofErr w:type="spellEnd"/>
      <w:r w:rsidRPr="00255555">
        <w:rPr>
          <w:rFonts w:ascii="Calibri" w:hAnsi="Calibri" w:cs="Calibri"/>
          <w:sz w:val="28"/>
          <w:szCs w:val="28"/>
        </w:rPr>
        <w:t xml:space="preserve"> all stepped down</w:t>
      </w:r>
      <w:r>
        <w:rPr>
          <w:rFonts w:ascii="Calibri" w:hAnsi="Calibri" w:cs="Calibri"/>
          <w:sz w:val="28"/>
          <w:szCs w:val="28"/>
        </w:rPr>
        <w:t xml:space="preserve">. </w:t>
      </w:r>
      <w:r w:rsidRPr="00255555">
        <w:rPr>
          <w:rFonts w:ascii="Calibri" w:hAnsi="Calibri" w:cs="Calibri"/>
          <w:sz w:val="28"/>
          <w:szCs w:val="28"/>
        </w:rPr>
        <w:t>And sadly, Shirley Doolittle passed away</w:t>
      </w:r>
      <w:r>
        <w:rPr>
          <w:rFonts w:ascii="Calibri" w:hAnsi="Calibri" w:cs="Calibri"/>
          <w:sz w:val="28"/>
          <w:szCs w:val="28"/>
        </w:rPr>
        <w:t xml:space="preserve">. </w:t>
      </w:r>
      <w:r w:rsidRPr="00255555">
        <w:rPr>
          <w:rFonts w:ascii="Calibri" w:hAnsi="Calibri" w:cs="Calibri"/>
          <w:sz w:val="28"/>
          <w:szCs w:val="28"/>
        </w:rPr>
        <w:t xml:space="preserve">In their wake, new board members such as Becky Stewart, </w:t>
      </w:r>
      <w:r>
        <w:rPr>
          <w:rFonts w:ascii="Calibri" w:hAnsi="Calibri" w:cs="Calibri"/>
          <w:sz w:val="28"/>
          <w:szCs w:val="28"/>
        </w:rPr>
        <w:t xml:space="preserve">Celia </w:t>
      </w:r>
      <w:proofErr w:type="spellStart"/>
      <w:r>
        <w:rPr>
          <w:rFonts w:ascii="Calibri" w:hAnsi="Calibri" w:cs="Calibri"/>
          <w:sz w:val="28"/>
          <w:szCs w:val="28"/>
        </w:rPr>
        <w:t>Barberena</w:t>
      </w:r>
      <w:proofErr w:type="spellEnd"/>
      <w:r w:rsidRPr="00255555">
        <w:rPr>
          <w:rFonts w:ascii="Calibri" w:hAnsi="Calibri" w:cs="Calibri"/>
          <w:sz w:val="28"/>
          <w:szCs w:val="28"/>
        </w:rPr>
        <w:t xml:space="preserve">, and </w:t>
      </w:r>
      <w:r>
        <w:rPr>
          <w:rFonts w:ascii="Calibri" w:hAnsi="Calibri" w:cs="Calibri"/>
          <w:sz w:val="28"/>
          <w:szCs w:val="28"/>
        </w:rPr>
        <w:t xml:space="preserve">Marty </w:t>
      </w:r>
      <w:proofErr w:type="spellStart"/>
      <w:r>
        <w:rPr>
          <w:rFonts w:ascii="Calibri" w:hAnsi="Calibri" w:cs="Calibri"/>
          <w:sz w:val="28"/>
          <w:szCs w:val="28"/>
        </w:rPr>
        <w:t>Lipp</w:t>
      </w:r>
      <w:proofErr w:type="spellEnd"/>
      <w:r w:rsidRPr="00255555">
        <w:rPr>
          <w:rFonts w:ascii="Calibri" w:hAnsi="Calibri" w:cs="Calibri"/>
          <w:sz w:val="28"/>
          <w:szCs w:val="28"/>
        </w:rPr>
        <w:t xml:space="preserve"> have joined the team</w:t>
      </w:r>
      <w:r>
        <w:rPr>
          <w:rFonts w:ascii="Calibri" w:hAnsi="Calibri" w:cs="Calibri"/>
          <w:sz w:val="28"/>
          <w:szCs w:val="28"/>
        </w:rPr>
        <w:t xml:space="preserve">. </w:t>
      </w:r>
      <w:r w:rsidRPr="00255555">
        <w:rPr>
          <w:rFonts w:ascii="Calibri" w:hAnsi="Calibri" w:cs="Calibri"/>
          <w:sz w:val="28"/>
          <w:szCs w:val="28"/>
        </w:rPr>
        <w:t>Long term board members such as Russ Hatch and Tom Gardner have provided stability</w:t>
      </w:r>
      <w:r w:rsidR="003F562D">
        <w:rPr>
          <w:rFonts w:ascii="Calibri" w:hAnsi="Calibri" w:cs="Calibri"/>
          <w:sz w:val="28"/>
          <w:szCs w:val="28"/>
        </w:rPr>
        <w:t>.</w:t>
      </w:r>
    </w:p>
    <w:p w14:paraId="13741D46" w14:textId="77777777" w:rsidR="003F562D" w:rsidRDefault="003F562D" w:rsidP="00C001F1">
      <w:pPr>
        <w:rPr>
          <w:rFonts w:ascii="Calibri" w:hAnsi="Calibri" w:cs="Calibri"/>
          <w:sz w:val="28"/>
          <w:szCs w:val="28"/>
        </w:rPr>
      </w:pPr>
    </w:p>
    <w:p w14:paraId="5C027931" w14:textId="423C040C" w:rsidR="00C001F1" w:rsidRDefault="00C001F1" w:rsidP="00C001F1">
      <w:pPr>
        <w:rPr>
          <w:rFonts w:ascii="Calibri" w:hAnsi="Calibri" w:cs="Calibri"/>
          <w:sz w:val="28"/>
          <w:szCs w:val="28"/>
        </w:rPr>
      </w:pPr>
      <w:r w:rsidRPr="00255555">
        <w:rPr>
          <w:rFonts w:ascii="Calibri" w:hAnsi="Calibri" w:cs="Calibri"/>
          <w:sz w:val="28"/>
          <w:szCs w:val="28"/>
        </w:rPr>
        <w:t>The Board continues to meet quarterly</w:t>
      </w:r>
      <w:r>
        <w:rPr>
          <w:rFonts w:ascii="Calibri" w:hAnsi="Calibri" w:cs="Calibri"/>
          <w:sz w:val="28"/>
          <w:szCs w:val="28"/>
        </w:rPr>
        <w:t xml:space="preserve">, as well as </w:t>
      </w:r>
      <w:r w:rsidRPr="00255555">
        <w:rPr>
          <w:rFonts w:ascii="Calibri" w:hAnsi="Calibri" w:cs="Calibri"/>
          <w:sz w:val="28"/>
          <w:szCs w:val="28"/>
        </w:rPr>
        <w:t>once a year for its annual meeting</w:t>
      </w:r>
      <w:r>
        <w:rPr>
          <w:rFonts w:ascii="Calibri" w:hAnsi="Calibri" w:cs="Calibri"/>
          <w:sz w:val="28"/>
          <w:szCs w:val="28"/>
        </w:rPr>
        <w:t xml:space="preserve">. </w:t>
      </w:r>
      <w:r w:rsidRPr="00255555">
        <w:rPr>
          <w:rFonts w:ascii="Calibri" w:hAnsi="Calibri" w:cs="Calibri"/>
          <w:sz w:val="28"/>
          <w:szCs w:val="28"/>
        </w:rPr>
        <w:t>With this change in leadership has come a new vision for the BVIC</w:t>
      </w:r>
      <w:r>
        <w:rPr>
          <w:rFonts w:ascii="Calibri" w:hAnsi="Calibri" w:cs="Calibri"/>
          <w:sz w:val="28"/>
          <w:szCs w:val="28"/>
        </w:rPr>
        <w:t xml:space="preserve">. </w:t>
      </w:r>
      <w:r w:rsidRPr="00255555">
        <w:rPr>
          <w:rFonts w:ascii="Calibri" w:hAnsi="Calibri" w:cs="Calibri"/>
          <w:sz w:val="28"/>
          <w:szCs w:val="28"/>
        </w:rPr>
        <w:t xml:space="preserve">Strategic planning, </w:t>
      </w:r>
      <w:r>
        <w:rPr>
          <w:rFonts w:ascii="Calibri" w:hAnsi="Calibri" w:cs="Calibri"/>
          <w:sz w:val="28"/>
          <w:szCs w:val="28"/>
        </w:rPr>
        <w:t xml:space="preserve">fund </w:t>
      </w:r>
      <w:r w:rsidRPr="00255555">
        <w:rPr>
          <w:rFonts w:ascii="Calibri" w:hAnsi="Calibri" w:cs="Calibri"/>
          <w:sz w:val="28"/>
          <w:szCs w:val="28"/>
        </w:rPr>
        <w:t>development coordination, marketing plans,</w:t>
      </w:r>
      <w:r>
        <w:rPr>
          <w:rFonts w:ascii="Calibri" w:hAnsi="Calibri" w:cs="Calibri"/>
          <w:sz w:val="28"/>
          <w:szCs w:val="28"/>
        </w:rPr>
        <w:t xml:space="preserve"> </w:t>
      </w:r>
      <w:r w:rsidRPr="00255555">
        <w:rPr>
          <w:rFonts w:ascii="Calibri" w:hAnsi="Calibri" w:cs="Calibri"/>
          <w:sz w:val="28"/>
          <w:szCs w:val="28"/>
        </w:rPr>
        <w:t xml:space="preserve">computerization, and a revision of our </w:t>
      </w:r>
      <w:r w:rsidRPr="00255555">
        <w:rPr>
          <w:rFonts w:ascii="Calibri" w:hAnsi="Calibri" w:cs="Calibri"/>
          <w:sz w:val="28"/>
          <w:szCs w:val="28"/>
        </w:rPr>
        <w:lastRenderedPageBreak/>
        <w:t>mission statement have all contributed to a new sense of excitement and accomplishment at the BVIC.</w:t>
      </w:r>
    </w:p>
    <w:p w14:paraId="65F03420" w14:textId="77777777" w:rsidR="00C001F1" w:rsidRPr="00255555" w:rsidRDefault="00C001F1" w:rsidP="00C001F1">
      <w:pPr>
        <w:rPr>
          <w:rFonts w:ascii="Calibri" w:hAnsi="Calibri" w:cs="Calibri"/>
          <w:sz w:val="28"/>
          <w:szCs w:val="28"/>
        </w:rPr>
      </w:pPr>
    </w:p>
    <w:p w14:paraId="4B0C9BF9" w14:textId="77777777" w:rsidR="00C001F1" w:rsidRPr="00255555" w:rsidRDefault="00C001F1" w:rsidP="00C001F1">
      <w:pPr>
        <w:rPr>
          <w:rFonts w:ascii="Calibri" w:hAnsi="Calibri" w:cs="Calibri"/>
          <w:sz w:val="28"/>
          <w:szCs w:val="28"/>
        </w:rPr>
      </w:pPr>
      <w:r w:rsidRPr="00255555">
        <w:rPr>
          <w:rFonts w:ascii="Calibri" w:hAnsi="Calibri" w:cs="Calibri"/>
          <w:sz w:val="28"/>
          <w:szCs w:val="28"/>
        </w:rPr>
        <w:t>Another wise man once said that the more things change, the more they stay the same</w:t>
      </w:r>
      <w:r>
        <w:rPr>
          <w:rFonts w:ascii="Calibri" w:hAnsi="Calibri" w:cs="Calibri"/>
          <w:sz w:val="28"/>
          <w:szCs w:val="28"/>
        </w:rPr>
        <w:t xml:space="preserve">. </w:t>
      </w:r>
      <w:r w:rsidRPr="00255555">
        <w:rPr>
          <w:rFonts w:ascii="Calibri" w:hAnsi="Calibri" w:cs="Calibri"/>
          <w:sz w:val="28"/>
          <w:szCs w:val="28"/>
        </w:rPr>
        <w:t>This adage certainly applies to the BVIC</w:t>
      </w:r>
      <w:r>
        <w:rPr>
          <w:rFonts w:ascii="Calibri" w:hAnsi="Calibri" w:cs="Calibri"/>
          <w:sz w:val="28"/>
          <w:szCs w:val="28"/>
        </w:rPr>
        <w:t xml:space="preserve">. </w:t>
      </w:r>
      <w:r w:rsidRPr="00255555">
        <w:rPr>
          <w:rFonts w:ascii="Calibri" w:hAnsi="Calibri" w:cs="Calibri"/>
          <w:sz w:val="28"/>
          <w:szCs w:val="28"/>
        </w:rPr>
        <w:t>Despite our obvious changes in personnel</w:t>
      </w:r>
      <w:r>
        <w:rPr>
          <w:rFonts w:ascii="Calibri" w:hAnsi="Calibri" w:cs="Calibri"/>
          <w:sz w:val="28"/>
          <w:szCs w:val="28"/>
        </w:rPr>
        <w:t xml:space="preserve"> and infrastructure</w:t>
      </w:r>
      <w:r w:rsidRPr="00255555">
        <w:rPr>
          <w:rFonts w:ascii="Calibri" w:hAnsi="Calibri" w:cs="Calibri"/>
          <w:sz w:val="28"/>
          <w:szCs w:val="28"/>
        </w:rPr>
        <w:t>, we are still the same organization that serves the needs of our visually-impaired here in Monterey County</w:t>
      </w:r>
      <w:r>
        <w:rPr>
          <w:rFonts w:ascii="Calibri" w:hAnsi="Calibri" w:cs="Calibri"/>
          <w:sz w:val="28"/>
          <w:szCs w:val="28"/>
        </w:rPr>
        <w:t xml:space="preserve">. </w:t>
      </w:r>
      <w:r w:rsidRPr="00255555">
        <w:rPr>
          <w:rFonts w:ascii="Calibri" w:hAnsi="Calibri" w:cs="Calibri"/>
          <w:sz w:val="28"/>
          <w:szCs w:val="28"/>
        </w:rPr>
        <w:t>I encourage each of you to drop by the BVIC and see our new look</w:t>
      </w:r>
      <w:r>
        <w:rPr>
          <w:rFonts w:ascii="Calibri" w:hAnsi="Calibri" w:cs="Calibri"/>
          <w:sz w:val="28"/>
          <w:szCs w:val="28"/>
        </w:rPr>
        <w:t xml:space="preserve">. </w:t>
      </w:r>
      <w:r w:rsidRPr="00255555">
        <w:rPr>
          <w:rFonts w:ascii="Calibri" w:hAnsi="Calibri" w:cs="Calibri"/>
          <w:sz w:val="28"/>
          <w:szCs w:val="28"/>
        </w:rPr>
        <w:t>You’ll be surprised at all the new changes and comforted by the recognition that we are still the same.</w:t>
      </w:r>
    </w:p>
    <w:p w14:paraId="3DC86BF6" w14:textId="77777777" w:rsidR="00C001F1" w:rsidRPr="00255555" w:rsidRDefault="00C001F1" w:rsidP="00C001F1">
      <w:pPr>
        <w:rPr>
          <w:rFonts w:ascii="Calibri" w:hAnsi="Calibri" w:cs="Calibri"/>
          <w:sz w:val="28"/>
          <w:szCs w:val="28"/>
        </w:rPr>
      </w:pPr>
    </w:p>
    <w:p w14:paraId="4CE2814D" w14:textId="77777777" w:rsidR="00C001F1" w:rsidRDefault="00C001F1" w:rsidP="00C001F1"/>
    <w:p w14:paraId="19DEAEC2" w14:textId="7582A06F" w:rsidR="00852A99" w:rsidRPr="00F41594" w:rsidRDefault="00852A99" w:rsidP="00852A99">
      <w:pPr>
        <w:rPr>
          <w:rFonts w:asciiTheme="minorHAnsi" w:hAnsiTheme="minorHAnsi" w:cstheme="minorHAnsi"/>
          <w:b/>
          <w:color w:val="1A1918"/>
          <w:sz w:val="28"/>
          <w:szCs w:val="28"/>
          <w:u w:val="single"/>
        </w:rPr>
      </w:pPr>
      <w:r w:rsidRPr="00F41594">
        <w:rPr>
          <w:rFonts w:asciiTheme="minorHAnsi" w:hAnsiTheme="minorHAnsi" w:cstheme="minorHAnsi"/>
          <w:b/>
          <w:color w:val="1A1918"/>
          <w:sz w:val="28"/>
          <w:szCs w:val="28"/>
          <w:u w:val="single"/>
        </w:rPr>
        <w:t>Executive Director</w:t>
      </w:r>
    </w:p>
    <w:p w14:paraId="0EE30552" w14:textId="0C53FE78" w:rsidR="00852A99" w:rsidRPr="00F41594" w:rsidRDefault="00852A99" w:rsidP="00852A99">
      <w:pPr>
        <w:widowControl w:val="0"/>
        <w:autoSpaceDE w:val="0"/>
        <w:autoSpaceDN w:val="0"/>
        <w:adjustRightInd w:val="0"/>
        <w:rPr>
          <w:rFonts w:asciiTheme="minorHAnsi" w:hAnsiTheme="minorHAnsi" w:cstheme="minorHAnsi"/>
          <w:b/>
          <w:color w:val="1A1918"/>
          <w:sz w:val="28"/>
          <w:szCs w:val="28"/>
        </w:rPr>
      </w:pPr>
      <w:r w:rsidRPr="00F41594">
        <w:rPr>
          <w:rFonts w:asciiTheme="minorHAnsi" w:hAnsiTheme="minorHAnsi" w:cstheme="minorHAnsi"/>
          <w:b/>
          <w:color w:val="1A1918"/>
          <w:sz w:val="28"/>
          <w:szCs w:val="28"/>
        </w:rPr>
        <w:t>Diana Trapani</w:t>
      </w:r>
    </w:p>
    <w:p w14:paraId="6EBBE876" w14:textId="05FB593B" w:rsidR="005111A9" w:rsidRPr="00F41594" w:rsidRDefault="005111A9" w:rsidP="005111A9">
      <w:pPr>
        <w:spacing w:line="257" w:lineRule="auto"/>
        <w:contextualSpacing/>
        <w:rPr>
          <w:rFonts w:asciiTheme="minorHAnsi" w:hAnsiTheme="minorHAnsi" w:cstheme="minorHAnsi"/>
          <w:b/>
          <w:sz w:val="28"/>
          <w:szCs w:val="28"/>
        </w:rPr>
      </w:pPr>
      <w:r w:rsidRPr="00F41594">
        <w:rPr>
          <w:rFonts w:asciiTheme="minorHAnsi" w:hAnsiTheme="minorHAnsi" w:cstheme="minorHAnsi"/>
          <w:b/>
          <w:sz w:val="28"/>
          <w:szCs w:val="28"/>
        </w:rPr>
        <w:t>Diana Trapani, Executive Director</w:t>
      </w:r>
    </w:p>
    <w:p w14:paraId="39D1DCFF" w14:textId="465E4D42" w:rsidR="005111A9" w:rsidRPr="00F41594" w:rsidRDefault="005111A9" w:rsidP="005111A9">
      <w:pPr>
        <w:spacing w:line="257" w:lineRule="auto"/>
        <w:contextualSpacing/>
        <w:rPr>
          <w:rFonts w:asciiTheme="minorHAnsi" w:hAnsiTheme="minorHAnsi" w:cstheme="minorHAnsi"/>
          <w:b/>
          <w:sz w:val="28"/>
          <w:szCs w:val="28"/>
        </w:rPr>
      </w:pPr>
      <w:r w:rsidRPr="00F41594">
        <w:rPr>
          <w:rFonts w:asciiTheme="minorHAnsi" w:hAnsiTheme="minorHAnsi" w:cstheme="minorHAnsi"/>
          <w:b/>
          <w:sz w:val="28"/>
          <w:szCs w:val="28"/>
        </w:rPr>
        <w:t>AFB Leadership Conference</w:t>
      </w:r>
    </w:p>
    <w:p w14:paraId="07D0C1EE" w14:textId="7468CCA7" w:rsidR="005111A9" w:rsidRPr="00F41594" w:rsidRDefault="005111A9" w:rsidP="005111A9">
      <w:pPr>
        <w:spacing w:line="257" w:lineRule="auto"/>
        <w:contextualSpacing/>
        <w:rPr>
          <w:rFonts w:asciiTheme="minorHAnsi" w:hAnsiTheme="minorHAnsi" w:cstheme="minorHAnsi"/>
          <w:sz w:val="28"/>
          <w:szCs w:val="28"/>
        </w:rPr>
      </w:pPr>
      <w:r w:rsidRPr="00F41594">
        <w:rPr>
          <w:rFonts w:asciiTheme="minorHAnsi" w:hAnsiTheme="minorHAnsi" w:cstheme="minorHAnsi"/>
          <w:sz w:val="28"/>
          <w:szCs w:val="28"/>
        </w:rPr>
        <w:t xml:space="preserve">March 2-4, I attended the American Foundation for the Blind (AFB) Leadership Conference in Crystal City VA. It proved informative and educational on many fronts. First, it was my first time being in a large crowd of mostly blind or visually impaired people. This made me mindful to slow down, pay closer attention to everyone around me, and aid if anyone seemed to be looking for something, such as the registration desk or a seminar room. </w:t>
      </w:r>
    </w:p>
    <w:p w14:paraId="6EAC8247" w14:textId="43055080" w:rsidR="005111A9" w:rsidRDefault="005111A9" w:rsidP="005111A9">
      <w:pPr>
        <w:spacing w:line="257" w:lineRule="auto"/>
        <w:contextualSpacing/>
        <w:rPr>
          <w:rFonts w:asciiTheme="minorHAnsi" w:hAnsiTheme="minorHAnsi" w:cstheme="minorHAnsi"/>
          <w:sz w:val="28"/>
          <w:szCs w:val="28"/>
        </w:rPr>
      </w:pPr>
    </w:p>
    <w:p w14:paraId="424B8860" w14:textId="46C13960" w:rsidR="00FF7CEB" w:rsidRDefault="00FF7CEB" w:rsidP="00FF7CEB">
      <w:pPr>
        <w:spacing w:line="257" w:lineRule="auto"/>
        <w:contextualSpacing/>
        <w:rPr>
          <w:rFonts w:asciiTheme="minorHAnsi" w:hAnsiTheme="minorHAnsi" w:cstheme="minorHAnsi"/>
          <w:sz w:val="28"/>
          <w:szCs w:val="28"/>
        </w:rPr>
      </w:pPr>
      <w:r w:rsidRPr="00F41594">
        <w:rPr>
          <w:rFonts w:asciiTheme="minorHAnsi" w:hAnsiTheme="minorHAnsi" w:cstheme="minorHAnsi"/>
          <w:sz w:val="28"/>
          <w:szCs w:val="28"/>
        </w:rPr>
        <w:t xml:space="preserve">Each morning of the conference began with a general session speaker, each inspiring in different ways. One speaker was blind para-athlete, Patricia Walsh. </w:t>
      </w:r>
    </w:p>
    <w:p w14:paraId="251D9924" w14:textId="138BE76F" w:rsidR="00FF7CEB" w:rsidRDefault="00FF7CEB" w:rsidP="00FF7CEB">
      <w:pPr>
        <w:spacing w:line="257" w:lineRule="auto"/>
        <w:contextualSpacing/>
        <w:rPr>
          <w:rFonts w:asciiTheme="minorHAnsi" w:hAnsiTheme="minorHAnsi" w:cstheme="minorHAnsi"/>
          <w:sz w:val="28"/>
          <w:szCs w:val="28"/>
        </w:rPr>
      </w:pPr>
    </w:p>
    <w:p w14:paraId="704F0524" w14:textId="527BC7E6" w:rsidR="00FF7CEB" w:rsidRDefault="00824686" w:rsidP="00FF7CEB">
      <w:pPr>
        <w:spacing w:line="257" w:lineRule="auto"/>
        <w:contextualSpacing/>
        <w:rPr>
          <w:rFonts w:asciiTheme="minorHAnsi" w:hAnsiTheme="minorHAnsi" w:cstheme="minorHAnsi"/>
          <w:sz w:val="28"/>
          <w:szCs w:val="28"/>
        </w:rPr>
      </w:pPr>
      <w:r>
        <w:rPr>
          <w:rFonts w:asciiTheme="minorHAnsi" w:hAnsiTheme="minorHAnsi" w:cstheme="minorHAnsi"/>
          <w:noProof/>
          <w:sz w:val="28"/>
          <w:szCs w:val="28"/>
        </w:rPr>
        <w:drawing>
          <wp:anchor distT="0" distB="0" distL="114300" distR="114300" simplePos="0" relativeHeight="251666432" behindDoc="1" locked="0" layoutInCell="1" allowOverlap="1" wp14:anchorId="72B5394D" wp14:editId="5C84E891">
            <wp:simplePos x="0" y="0"/>
            <wp:positionH relativeFrom="column">
              <wp:posOffset>-43815</wp:posOffset>
            </wp:positionH>
            <wp:positionV relativeFrom="paragraph">
              <wp:posOffset>38735</wp:posOffset>
            </wp:positionV>
            <wp:extent cx="2153920" cy="3424555"/>
            <wp:effectExtent l="0" t="0" r="5080" b="4445"/>
            <wp:wrapTight wrapText="bothSides">
              <wp:wrapPolygon edited="0">
                <wp:start x="0" y="0"/>
                <wp:lineTo x="0" y="21468"/>
                <wp:lineTo x="21396" y="21468"/>
                <wp:lineTo x="213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 Ambition.jpg"/>
                    <pic:cNvPicPr/>
                  </pic:nvPicPr>
                  <pic:blipFill>
                    <a:blip r:embed="rId9">
                      <a:extLst>
                        <a:ext uri="{28A0092B-C50C-407E-A947-70E740481C1C}">
                          <a14:useLocalDpi xmlns:a14="http://schemas.microsoft.com/office/drawing/2010/main" val="0"/>
                        </a:ext>
                      </a:extLst>
                    </a:blip>
                    <a:stretch>
                      <a:fillRect/>
                    </a:stretch>
                  </pic:blipFill>
                  <pic:spPr>
                    <a:xfrm>
                      <a:off x="0" y="0"/>
                      <a:ext cx="2153920" cy="3424555"/>
                    </a:xfrm>
                    <a:prstGeom prst="rect">
                      <a:avLst/>
                    </a:prstGeom>
                  </pic:spPr>
                </pic:pic>
              </a:graphicData>
            </a:graphic>
            <wp14:sizeRelH relativeFrom="page">
              <wp14:pctWidth>0</wp14:pctWidth>
            </wp14:sizeRelH>
            <wp14:sizeRelV relativeFrom="page">
              <wp14:pctHeight>0</wp14:pctHeight>
            </wp14:sizeRelV>
          </wp:anchor>
        </w:drawing>
      </w:r>
      <w:r w:rsidR="00FF7CEB" w:rsidRPr="00F41594">
        <w:rPr>
          <w:rFonts w:asciiTheme="minorHAnsi" w:hAnsiTheme="minorHAnsi" w:cstheme="minorHAnsi"/>
          <w:sz w:val="28"/>
          <w:szCs w:val="28"/>
        </w:rPr>
        <w:t>She is a high-level software designer, motivational speaker, Olympic athlete and a two-time Ironman competitor. She recently published a book: “Blind Ambition: How to Envision Your Limitless Potential and Achieve the Success You Want”. I purchased both an audio and print version for our lending library. Please let me know if you would like to borrow either version.</w:t>
      </w:r>
    </w:p>
    <w:p w14:paraId="228526FF" w14:textId="77777777" w:rsidR="00FF7CEB" w:rsidRPr="00F41594" w:rsidRDefault="00FF7CEB" w:rsidP="00FF7CEB">
      <w:pPr>
        <w:spacing w:line="257" w:lineRule="auto"/>
        <w:contextualSpacing/>
        <w:rPr>
          <w:rFonts w:asciiTheme="minorHAnsi" w:hAnsiTheme="minorHAnsi" w:cstheme="minorHAnsi"/>
          <w:sz w:val="28"/>
          <w:szCs w:val="28"/>
        </w:rPr>
      </w:pPr>
    </w:p>
    <w:p w14:paraId="3208CC99" w14:textId="4A7989A0" w:rsidR="005111A9" w:rsidRDefault="005111A9" w:rsidP="005111A9">
      <w:pPr>
        <w:spacing w:line="257" w:lineRule="auto"/>
        <w:contextualSpacing/>
        <w:rPr>
          <w:rFonts w:asciiTheme="minorHAnsi" w:hAnsiTheme="minorHAnsi" w:cstheme="minorHAnsi"/>
          <w:sz w:val="28"/>
          <w:szCs w:val="28"/>
        </w:rPr>
      </w:pPr>
      <w:r w:rsidRPr="00F41594">
        <w:rPr>
          <w:rFonts w:asciiTheme="minorHAnsi" w:hAnsiTheme="minorHAnsi" w:cstheme="minorHAnsi"/>
          <w:sz w:val="28"/>
          <w:szCs w:val="28"/>
        </w:rPr>
        <w:t>The conference offered a variety of educational sessions. I attended sessions about the Older Individuals with Blindness (OIB) program, nonprofit boards, collaborating with senior providers, funding and the Paralympics. I learned that many of the other centers face the same issues we do such as funding and meeting needs in rural areas. These and other issues were discussed in several of the sessions.</w:t>
      </w:r>
    </w:p>
    <w:p w14:paraId="33A19EF6" w14:textId="77777777" w:rsidR="00C001F1" w:rsidRPr="00F41594" w:rsidRDefault="00C001F1" w:rsidP="005111A9">
      <w:pPr>
        <w:spacing w:line="257" w:lineRule="auto"/>
        <w:contextualSpacing/>
        <w:rPr>
          <w:rFonts w:asciiTheme="minorHAnsi" w:hAnsiTheme="minorHAnsi" w:cstheme="minorHAnsi"/>
          <w:sz w:val="28"/>
          <w:szCs w:val="28"/>
        </w:rPr>
      </w:pPr>
    </w:p>
    <w:p w14:paraId="169DD63D" w14:textId="5B9DC280" w:rsidR="005111A9" w:rsidRPr="00F41594" w:rsidRDefault="005111A9" w:rsidP="005111A9">
      <w:pPr>
        <w:spacing w:line="257" w:lineRule="auto"/>
        <w:contextualSpacing/>
        <w:rPr>
          <w:rFonts w:asciiTheme="minorHAnsi" w:hAnsiTheme="minorHAnsi" w:cstheme="minorHAnsi"/>
          <w:sz w:val="28"/>
          <w:szCs w:val="28"/>
        </w:rPr>
      </w:pPr>
      <w:r w:rsidRPr="00F41594">
        <w:rPr>
          <w:rFonts w:asciiTheme="minorHAnsi" w:hAnsiTheme="minorHAnsi" w:cstheme="minorHAnsi"/>
          <w:sz w:val="28"/>
          <w:szCs w:val="28"/>
        </w:rPr>
        <w:t xml:space="preserve">In 2015 and 2016, AFB gathered information from service providers and older Americans with vision loss in response to the White House Conference on Aging. From this they </w:t>
      </w:r>
      <w:r w:rsidRPr="00F41594">
        <w:rPr>
          <w:rFonts w:asciiTheme="minorHAnsi" w:hAnsiTheme="minorHAnsi" w:cstheme="minorHAnsi"/>
          <w:sz w:val="28"/>
          <w:szCs w:val="28"/>
        </w:rPr>
        <w:lastRenderedPageBreak/>
        <w:t xml:space="preserve">have launched a renewed National Agenda on Aging and Vision Loss. Over the past many months, more than 200 people have engaged in discussing and organizing around four priority goals: 1) funding for services; 2) the availability and quality of professional services; 3) collaboration across systems; and 4) funding for low vision devices. To learn more or become involved contact Sarah </w:t>
      </w:r>
      <w:proofErr w:type="spellStart"/>
      <w:r w:rsidRPr="00F41594">
        <w:rPr>
          <w:rFonts w:asciiTheme="minorHAnsi" w:hAnsiTheme="minorHAnsi" w:cstheme="minorHAnsi"/>
          <w:sz w:val="28"/>
          <w:szCs w:val="28"/>
        </w:rPr>
        <w:t>Malaier</w:t>
      </w:r>
      <w:proofErr w:type="spellEnd"/>
      <w:r w:rsidRPr="00F41594">
        <w:rPr>
          <w:rFonts w:asciiTheme="minorHAnsi" w:hAnsiTheme="minorHAnsi" w:cstheme="minorHAnsi"/>
          <w:sz w:val="28"/>
          <w:szCs w:val="28"/>
        </w:rPr>
        <w:t xml:space="preserve">: </w:t>
      </w:r>
      <w:r w:rsidRPr="006D1730">
        <w:rPr>
          <w:rFonts w:asciiTheme="minorHAnsi" w:hAnsiTheme="minorHAnsi" w:cstheme="minorHAnsi"/>
          <w:sz w:val="28"/>
          <w:szCs w:val="28"/>
          <w:u w:val="single"/>
        </w:rPr>
        <w:t>SMalaier@afb.net</w:t>
      </w:r>
      <w:r w:rsidRPr="00F41594">
        <w:rPr>
          <w:rFonts w:asciiTheme="minorHAnsi" w:hAnsiTheme="minorHAnsi" w:cstheme="minorHAnsi"/>
          <w:sz w:val="28"/>
          <w:szCs w:val="28"/>
        </w:rPr>
        <w:t xml:space="preserve">. </w:t>
      </w:r>
      <w:r w:rsidR="005554F8">
        <w:rPr>
          <w:rFonts w:asciiTheme="minorHAnsi" w:hAnsiTheme="minorHAnsi" w:cstheme="minorHAnsi"/>
          <w:sz w:val="28"/>
          <w:szCs w:val="28"/>
        </w:rPr>
        <w:t xml:space="preserve">Current concerns include the federal budget and a shortage of trained blindness professionals. </w:t>
      </w:r>
    </w:p>
    <w:p w14:paraId="5F1A3B8E" w14:textId="530B3E71" w:rsidR="007A33DB" w:rsidRPr="00F41594" w:rsidRDefault="007A33DB" w:rsidP="005111A9">
      <w:pPr>
        <w:spacing w:line="257" w:lineRule="auto"/>
        <w:contextualSpacing/>
        <w:rPr>
          <w:rFonts w:asciiTheme="minorHAnsi" w:hAnsiTheme="minorHAnsi" w:cstheme="minorHAnsi"/>
          <w:sz w:val="28"/>
          <w:szCs w:val="28"/>
        </w:rPr>
      </w:pPr>
    </w:p>
    <w:p w14:paraId="0D5D05BD" w14:textId="77777777" w:rsidR="00C001F1" w:rsidRDefault="005111A9" w:rsidP="005111A9">
      <w:pPr>
        <w:spacing w:line="257" w:lineRule="auto"/>
        <w:contextualSpacing/>
        <w:rPr>
          <w:rFonts w:asciiTheme="minorHAnsi" w:hAnsiTheme="minorHAnsi" w:cstheme="minorHAnsi"/>
          <w:sz w:val="28"/>
          <w:szCs w:val="28"/>
        </w:rPr>
      </w:pPr>
      <w:r w:rsidRPr="00F41594">
        <w:rPr>
          <w:rFonts w:asciiTheme="minorHAnsi" w:hAnsiTheme="minorHAnsi" w:cstheme="minorHAnsi"/>
          <w:sz w:val="28"/>
          <w:szCs w:val="28"/>
        </w:rPr>
        <w:t xml:space="preserve">I had the opportunity to talk with a representative from Mississippi State University. They received a multi-year grant to create and run the </w:t>
      </w:r>
      <w:r w:rsidRPr="00F41594">
        <w:rPr>
          <w:rFonts w:asciiTheme="minorHAnsi" w:hAnsiTheme="minorHAnsi" w:cstheme="minorHAnsi"/>
          <w:i/>
          <w:sz w:val="28"/>
          <w:szCs w:val="28"/>
        </w:rPr>
        <w:t>National Research &amp; Training Center on Blindness &amp; Low Vision</w:t>
      </w:r>
      <w:r w:rsidRPr="00F41594">
        <w:rPr>
          <w:rFonts w:asciiTheme="minorHAnsi" w:hAnsiTheme="minorHAnsi" w:cstheme="minorHAnsi"/>
          <w:sz w:val="28"/>
          <w:szCs w:val="28"/>
        </w:rPr>
        <w:t xml:space="preserve">. They conduct research, provide training, and network with service providers. They offer some free services, on-line classes and information. Be sure to visit their website: </w:t>
      </w:r>
      <w:r w:rsidRPr="006D1730">
        <w:rPr>
          <w:rFonts w:asciiTheme="minorHAnsi" w:hAnsiTheme="minorHAnsi" w:cstheme="minorHAnsi"/>
          <w:sz w:val="28"/>
          <w:szCs w:val="28"/>
          <w:u w:val="single"/>
        </w:rPr>
        <w:t>http://www.blind.msstate.edu/</w:t>
      </w:r>
      <w:r w:rsidRPr="006D1730">
        <w:rPr>
          <w:rFonts w:asciiTheme="minorHAnsi" w:hAnsiTheme="minorHAnsi" w:cstheme="minorHAnsi"/>
          <w:sz w:val="28"/>
          <w:szCs w:val="28"/>
        </w:rPr>
        <w:t xml:space="preserve"> </w:t>
      </w:r>
      <w:r w:rsidRPr="00F41594">
        <w:rPr>
          <w:rFonts w:asciiTheme="minorHAnsi" w:hAnsiTheme="minorHAnsi" w:cstheme="minorHAnsi"/>
          <w:sz w:val="28"/>
          <w:szCs w:val="28"/>
        </w:rPr>
        <w:t>and see what may be helpful to you.</w:t>
      </w:r>
    </w:p>
    <w:p w14:paraId="5613538A" w14:textId="77777777" w:rsidR="00824686" w:rsidRDefault="00824686" w:rsidP="005111A9">
      <w:pPr>
        <w:spacing w:line="257" w:lineRule="auto"/>
        <w:contextualSpacing/>
        <w:rPr>
          <w:rFonts w:asciiTheme="minorHAnsi" w:hAnsiTheme="minorHAnsi" w:cstheme="minorHAnsi"/>
          <w:sz w:val="28"/>
          <w:szCs w:val="28"/>
        </w:rPr>
      </w:pPr>
    </w:p>
    <w:p w14:paraId="79A4D074" w14:textId="44AA5889" w:rsidR="005111A9" w:rsidRPr="00F41594" w:rsidRDefault="005111A9" w:rsidP="005111A9">
      <w:pPr>
        <w:spacing w:line="257" w:lineRule="auto"/>
        <w:contextualSpacing/>
        <w:rPr>
          <w:rFonts w:asciiTheme="minorHAnsi" w:hAnsiTheme="minorHAnsi" w:cstheme="minorHAnsi"/>
          <w:sz w:val="28"/>
          <w:szCs w:val="28"/>
        </w:rPr>
      </w:pPr>
      <w:r w:rsidRPr="00F41594">
        <w:rPr>
          <w:rFonts w:asciiTheme="minorHAnsi" w:hAnsiTheme="minorHAnsi" w:cstheme="minorHAnsi"/>
          <w:sz w:val="28"/>
          <w:szCs w:val="28"/>
        </w:rPr>
        <w:t xml:space="preserve">Since the DCF grant funds, which is paying for attendance at conferences, is focused on assistive technologies (AT), I visited all the vendor tables and attended the AT sessions. One device displayed is the U.S. currency reader, which anyone registered with the Braille and Talking Book Library can request for free. The user simply inserts the edge of a paper dollar bill into the device and the audio plays the amount. </w:t>
      </w:r>
      <w:r w:rsidR="00FF7CEB">
        <w:rPr>
          <w:rFonts w:asciiTheme="minorHAnsi" w:hAnsiTheme="minorHAnsi" w:cstheme="minorHAnsi"/>
          <w:sz w:val="28"/>
          <w:szCs w:val="28"/>
        </w:rPr>
        <w:t xml:space="preserve">We have </w:t>
      </w:r>
      <w:r w:rsidRPr="00F41594">
        <w:rPr>
          <w:rFonts w:asciiTheme="minorHAnsi" w:hAnsiTheme="minorHAnsi" w:cstheme="minorHAnsi"/>
          <w:sz w:val="28"/>
          <w:szCs w:val="28"/>
        </w:rPr>
        <w:t xml:space="preserve">application forms in English and Spanish, as well as a sample for </w:t>
      </w:r>
      <w:r w:rsidRPr="00F41594">
        <w:rPr>
          <w:rFonts w:asciiTheme="minorHAnsi" w:hAnsiTheme="minorHAnsi" w:cstheme="minorHAnsi"/>
          <w:sz w:val="28"/>
          <w:szCs w:val="28"/>
        </w:rPr>
        <w:lastRenderedPageBreak/>
        <w:t xml:space="preserve">demonstration and training in using it. Applications can also be downloaded on their website: </w:t>
      </w:r>
      <w:r w:rsidRPr="006D1730">
        <w:rPr>
          <w:rFonts w:asciiTheme="minorHAnsi" w:hAnsiTheme="minorHAnsi" w:cstheme="minorHAnsi"/>
          <w:sz w:val="28"/>
          <w:szCs w:val="28"/>
          <w:u w:val="single"/>
        </w:rPr>
        <w:t>https://www.moneyfactory.gov/uscurrencyreaderform.html</w:t>
      </w:r>
    </w:p>
    <w:p w14:paraId="498ADD54" w14:textId="5EFDB72E" w:rsidR="003F562D" w:rsidRPr="00F41594" w:rsidRDefault="003F562D" w:rsidP="003F562D">
      <w:pPr>
        <w:spacing w:line="257" w:lineRule="auto"/>
        <w:contextualSpacing/>
        <w:jc w:val="center"/>
        <w:rPr>
          <w:rFonts w:asciiTheme="minorHAnsi" w:hAnsiTheme="minorHAnsi" w:cstheme="minorHAnsi"/>
          <w:noProof/>
          <w:sz w:val="28"/>
          <w:szCs w:val="28"/>
        </w:rPr>
      </w:pPr>
      <w:r>
        <w:rPr>
          <w:rFonts w:asciiTheme="minorHAnsi" w:hAnsiTheme="minorHAnsi" w:cstheme="minorHAnsi"/>
          <w:noProof/>
          <w:sz w:val="28"/>
          <w:szCs w:val="28"/>
        </w:rPr>
        <w:drawing>
          <wp:inline distT="0" distB="0" distL="0" distR="0" wp14:anchorId="46693FD8" wp14:editId="43DFA859">
            <wp:extent cx="2857500" cy="215885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neyreader.jpg"/>
                    <pic:cNvPicPr/>
                  </pic:nvPicPr>
                  <pic:blipFill rotWithShape="1">
                    <a:blip r:embed="rId10">
                      <a:extLst>
                        <a:ext uri="{28A0092B-C50C-407E-A947-70E740481C1C}">
                          <a14:useLocalDpi xmlns:a14="http://schemas.microsoft.com/office/drawing/2010/main" val="0"/>
                        </a:ext>
                      </a:extLst>
                    </a:blip>
                    <a:srcRect t="10182" r="3247" b="3259"/>
                    <a:stretch/>
                  </pic:blipFill>
                  <pic:spPr bwMode="auto">
                    <a:xfrm>
                      <a:off x="0" y="0"/>
                      <a:ext cx="2858646" cy="2159716"/>
                    </a:xfrm>
                    <a:prstGeom prst="rect">
                      <a:avLst/>
                    </a:prstGeom>
                    <a:ln>
                      <a:noFill/>
                    </a:ln>
                    <a:extLst>
                      <a:ext uri="{53640926-AAD7-44D8-BBD7-CCE9431645EC}">
                        <a14:shadowObscured xmlns:a14="http://schemas.microsoft.com/office/drawing/2010/main"/>
                      </a:ext>
                    </a:extLst>
                  </pic:spPr>
                </pic:pic>
              </a:graphicData>
            </a:graphic>
          </wp:inline>
        </w:drawing>
      </w:r>
    </w:p>
    <w:p w14:paraId="554B46DF" w14:textId="77777777" w:rsidR="005111A9" w:rsidRDefault="005111A9" w:rsidP="005111A9">
      <w:pPr>
        <w:spacing w:line="257" w:lineRule="auto"/>
        <w:contextualSpacing/>
        <w:rPr>
          <w:rFonts w:asciiTheme="minorHAnsi" w:hAnsiTheme="minorHAnsi" w:cstheme="minorHAnsi"/>
          <w:sz w:val="28"/>
          <w:szCs w:val="28"/>
        </w:rPr>
      </w:pPr>
      <w:r w:rsidRPr="00F41594">
        <w:rPr>
          <w:rFonts w:asciiTheme="minorHAnsi" w:hAnsiTheme="minorHAnsi" w:cstheme="minorHAnsi"/>
          <w:sz w:val="28"/>
          <w:szCs w:val="28"/>
        </w:rPr>
        <w:t xml:space="preserve">Another money reader is a free iPhone app called </w:t>
      </w:r>
      <w:proofErr w:type="spellStart"/>
      <w:r w:rsidRPr="00F41594">
        <w:rPr>
          <w:rFonts w:asciiTheme="minorHAnsi" w:hAnsiTheme="minorHAnsi" w:cstheme="minorHAnsi"/>
          <w:sz w:val="28"/>
          <w:szCs w:val="28"/>
        </w:rPr>
        <w:t>Eyenote</w:t>
      </w:r>
      <w:proofErr w:type="spellEnd"/>
      <w:r w:rsidRPr="00F41594">
        <w:rPr>
          <w:rFonts w:asciiTheme="minorHAnsi" w:hAnsiTheme="minorHAnsi" w:cstheme="minorHAnsi"/>
          <w:sz w:val="28"/>
          <w:szCs w:val="28"/>
        </w:rPr>
        <w:t xml:space="preserve">. It scans U.S. currency and announces its value back to the user. The app can be downloaded for free from the Apple App Store. </w:t>
      </w:r>
    </w:p>
    <w:p w14:paraId="4E3B9359" w14:textId="77777777" w:rsidR="003F562D" w:rsidRPr="00F41594" w:rsidRDefault="003F562D" w:rsidP="005111A9">
      <w:pPr>
        <w:spacing w:line="257" w:lineRule="auto"/>
        <w:contextualSpacing/>
        <w:rPr>
          <w:rFonts w:asciiTheme="minorHAnsi" w:hAnsiTheme="minorHAnsi" w:cstheme="minorHAnsi"/>
          <w:noProof/>
          <w:sz w:val="28"/>
          <w:szCs w:val="28"/>
        </w:rPr>
      </w:pPr>
    </w:p>
    <w:p w14:paraId="5A59E9EC" w14:textId="77777777" w:rsidR="00607119" w:rsidRDefault="005111A9" w:rsidP="005111A9">
      <w:pPr>
        <w:spacing w:line="257" w:lineRule="auto"/>
        <w:contextualSpacing/>
        <w:rPr>
          <w:rFonts w:asciiTheme="minorHAnsi" w:hAnsiTheme="minorHAnsi" w:cstheme="minorHAnsi"/>
          <w:sz w:val="28"/>
          <w:szCs w:val="28"/>
        </w:rPr>
      </w:pPr>
      <w:r w:rsidRPr="00F41594">
        <w:rPr>
          <w:rFonts w:asciiTheme="minorHAnsi" w:hAnsiTheme="minorHAnsi" w:cstheme="minorHAnsi"/>
          <w:sz w:val="28"/>
          <w:szCs w:val="28"/>
        </w:rPr>
        <w:t xml:space="preserve">I talked with a trainer from the 1 Touch Self Defense Project who offered to visit us and </w:t>
      </w:r>
      <w:proofErr w:type="gramStart"/>
      <w:r w:rsidRPr="00F41594">
        <w:rPr>
          <w:rFonts w:asciiTheme="minorHAnsi" w:hAnsiTheme="minorHAnsi" w:cstheme="minorHAnsi"/>
          <w:sz w:val="28"/>
          <w:szCs w:val="28"/>
        </w:rPr>
        <w:t>provide an introduction to</w:t>
      </w:r>
      <w:proofErr w:type="gramEnd"/>
      <w:r w:rsidRPr="00F41594">
        <w:rPr>
          <w:rFonts w:asciiTheme="minorHAnsi" w:hAnsiTheme="minorHAnsi" w:cstheme="minorHAnsi"/>
          <w:sz w:val="28"/>
          <w:szCs w:val="28"/>
        </w:rPr>
        <w:t xml:space="preserve"> their program. Stephen and Joseph visited our Tuesday peer support group on March 21</w:t>
      </w:r>
      <w:r w:rsidRPr="00F41594">
        <w:rPr>
          <w:rFonts w:asciiTheme="minorHAnsi" w:hAnsiTheme="minorHAnsi" w:cstheme="minorHAnsi"/>
          <w:sz w:val="28"/>
          <w:szCs w:val="28"/>
          <w:vertAlign w:val="superscript"/>
        </w:rPr>
        <w:t>st</w:t>
      </w:r>
      <w:r w:rsidRPr="00F41594">
        <w:rPr>
          <w:rFonts w:asciiTheme="minorHAnsi" w:hAnsiTheme="minorHAnsi" w:cstheme="minorHAnsi"/>
          <w:sz w:val="28"/>
          <w:szCs w:val="28"/>
        </w:rPr>
        <w:t xml:space="preserve">. 1 Touch Project is a comprehensive self-defense program designed specifically for people who are blind or visually impaired. </w:t>
      </w:r>
    </w:p>
    <w:p w14:paraId="2BB80888" w14:textId="77777777" w:rsidR="00607119" w:rsidRDefault="00607119" w:rsidP="005111A9">
      <w:pPr>
        <w:spacing w:line="257" w:lineRule="auto"/>
        <w:contextualSpacing/>
        <w:rPr>
          <w:rFonts w:asciiTheme="minorHAnsi" w:hAnsiTheme="minorHAnsi" w:cstheme="minorHAnsi"/>
          <w:sz w:val="28"/>
          <w:szCs w:val="28"/>
        </w:rPr>
      </w:pPr>
    </w:p>
    <w:p w14:paraId="4E643541" w14:textId="2E000271" w:rsidR="005111A9" w:rsidRDefault="005111A9" w:rsidP="005111A9">
      <w:pPr>
        <w:spacing w:line="257" w:lineRule="auto"/>
        <w:contextualSpacing/>
        <w:rPr>
          <w:rFonts w:asciiTheme="minorHAnsi" w:hAnsiTheme="minorHAnsi" w:cstheme="minorHAnsi"/>
          <w:sz w:val="28"/>
          <w:szCs w:val="28"/>
        </w:rPr>
      </w:pPr>
      <w:r w:rsidRPr="00F41594">
        <w:rPr>
          <w:rFonts w:asciiTheme="minorHAnsi" w:hAnsiTheme="minorHAnsi" w:cstheme="minorHAnsi"/>
          <w:sz w:val="28"/>
          <w:szCs w:val="28"/>
        </w:rPr>
        <w:t xml:space="preserve">The program teaches hands-on self-defense techniques for dealing with bullying, aggressive behavior and assaults. Stephen discussed the </w:t>
      </w:r>
      <w:r w:rsidRPr="00F41594">
        <w:rPr>
          <w:rFonts w:asciiTheme="minorHAnsi" w:hAnsiTheme="minorHAnsi" w:cstheme="minorHAnsi"/>
          <w:i/>
          <w:sz w:val="28"/>
          <w:szCs w:val="28"/>
        </w:rPr>
        <w:t xml:space="preserve">perceived </w:t>
      </w:r>
      <w:r w:rsidRPr="00F41594">
        <w:rPr>
          <w:rFonts w:asciiTheme="minorHAnsi" w:hAnsiTheme="minorHAnsi" w:cstheme="minorHAnsi"/>
          <w:sz w:val="28"/>
          <w:szCs w:val="28"/>
        </w:rPr>
        <w:t xml:space="preserve">notion that visually impaired people are vulnerable. Then he explained and demonstrated some basic self-defense techniques and ways to convey </w:t>
      </w:r>
      <w:r w:rsidRPr="00F41594">
        <w:rPr>
          <w:rFonts w:asciiTheme="minorHAnsi" w:hAnsiTheme="minorHAnsi" w:cstheme="minorHAnsi"/>
          <w:sz w:val="28"/>
          <w:szCs w:val="28"/>
        </w:rPr>
        <w:lastRenderedPageBreak/>
        <w:t xml:space="preserve">awareness. 1 Touch provides workshops and coaching certifications courses. To learn more, visit their website: </w:t>
      </w:r>
      <w:r w:rsidRPr="006D1730">
        <w:rPr>
          <w:rFonts w:asciiTheme="minorHAnsi" w:hAnsiTheme="minorHAnsi" w:cstheme="minorHAnsi"/>
          <w:sz w:val="28"/>
          <w:szCs w:val="28"/>
          <w:u w:val="single"/>
        </w:rPr>
        <w:t>http://www.1touchproject.com</w:t>
      </w:r>
      <w:r w:rsidRPr="00F41594">
        <w:rPr>
          <w:rFonts w:asciiTheme="minorHAnsi" w:hAnsiTheme="minorHAnsi" w:cstheme="minorHAnsi"/>
          <w:sz w:val="28"/>
          <w:szCs w:val="28"/>
        </w:rPr>
        <w:t>.</w:t>
      </w:r>
    </w:p>
    <w:p w14:paraId="71F04895" w14:textId="77777777" w:rsidR="00FF7CEB" w:rsidRPr="00F41594" w:rsidRDefault="00FF7CEB" w:rsidP="005111A9">
      <w:pPr>
        <w:spacing w:line="257" w:lineRule="auto"/>
        <w:contextualSpacing/>
        <w:rPr>
          <w:rFonts w:asciiTheme="minorHAnsi" w:hAnsiTheme="minorHAnsi" w:cstheme="minorHAnsi"/>
          <w:sz w:val="28"/>
          <w:szCs w:val="28"/>
        </w:rPr>
      </w:pPr>
    </w:p>
    <w:p w14:paraId="5032CD7D" w14:textId="3FB95BBB" w:rsidR="005111A9" w:rsidRPr="00F41594" w:rsidRDefault="005111A9" w:rsidP="005111A9">
      <w:pPr>
        <w:rPr>
          <w:rFonts w:asciiTheme="minorHAnsi" w:hAnsiTheme="minorHAnsi" w:cstheme="minorHAnsi"/>
          <w:sz w:val="28"/>
          <w:szCs w:val="28"/>
        </w:rPr>
      </w:pPr>
      <w:r w:rsidRPr="00F41594">
        <w:rPr>
          <w:rFonts w:asciiTheme="minorHAnsi" w:hAnsiTheme="minorHAnsi" w:cstheme="minorHAnsi"/>
          <w:sz w:val="28"/>
          <w:szCs w:val="28"/>
        </w:rPr>
        <w:t xml:space="preserve">In my down time, I used the local metro system to cross the Potomac River and visit a few of the museums at the National Mall. Although, we experienced </w:t>
      </w:r>
      <w:r w:rsidR="00FF7CEB">
        <w:rPr>
          <w:rFonts w:asciiTheme="minorHAnsi" w:hAnsiTheme="minorHAnsi" w:cstheme="minorHAnsi"/>
          <w:sz w:val="28"/>
          <w:szCs w:val="28"/>
        </w:rPr>
        <w:t xml:space="preserve">wind and </w:t>
      </w:r>
      <w:r w:rsidRPr="00F41594">
        <w:rPr>
          <w:rFonts w:asciiTheme="minorHAnsi" w:hAnsiTheme="minorHAnsi" w:cstheme="minorHAnsi"/>
          <w:sz w:val="28"/>
          <w:szCs w:val="28"/>
        </w:rPr>
        <w:t xml:space="preserve">cold weather in the 30’s, the week before the conference, the weather was in the 70’s and many of the trees, bushes and flowers were blooming. This made for scenic strolling from museum to museum. </w:t>
      </w:r>
    </w:p>
    <w:p w14:paraId="3B66F271" w14:textId="6E1CF2F9" w:rsidR="007A33DB" w:rsidRPr="00F41594" w:rsidRDefault="007A33DB" w:rsidP="005111A9">
      <w:pPr>
        <w:rPr>
          <w:rFonts w:asciiTheme="minorHAnsi" w:hAnsiTheme="minorHAnsi" w:cstheme="minorHAnsi"/>
          <w:sz w:val="28"/>
          <w:szCs w:val="28"/>
          <w:highlight w:val="yellow"/>
        </w:rPr>
      </w:pPr>
    </w:p>
    <w:p w14:paraId="0EA93C3A" w14:textId="56B864A9" w:rsidR="007A33DB" w:rsidRPr="00F41594" w:rsidRDefault="00916AD0" w:rsidP="005111A9">
      <w:pPr>
        <w:rPr>
          <w:rFonts w:asciiTheme="minorHAnsi" w:hAnsiTheme="minorHAnsi" w:cstheme="minorHAnsi"/>
          <w:sz w:val="28"/>
          <w:szCs w:val="28"/>
          <w:highlight w:val="yellow"/>
        </w:rPr>
      </w:pPr>
      <w:r>
        <w:rPr>
          <w:rFonts w:asciiTheme="minorHAnsi" w:hAnsiTheme="minorHAnsi" w:cstheme="minorHAnsi"/>
          <w:noProof/>
          <w:sz w:val="28"/>
          <w:szCs w:val="28"/>
        </w:rPr>
        <w:drawing>
          <wp:inline distT="0" distB="0" distL="0" distR="0" wp14:anchorId="7AFA9D41" wp14:editId="74017A08">
            <wp:extent cx="3200400" cy="2400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a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78A43A29" w14:textId="42D4EF8F" w:rsidR="007A33DB" w:rsidRPr="00916AD0" w:rsidRDefault="00916AD0" w:rsidP="00916AD0">
      <w:pPr>
        <w:jc w:val="center"/>
        <w:rPr>
          <w:rFonts w:asciiTheme="minorHAnsi" w:hAnsiTheme="minorHAnsi" w:cstheme="minorHAnsi"/>
          <w:sz w:val="26"/>
          <w:szCs w:val="26"/>
        </w:rPr>
      </w:pPr>
      <w:r w:rsidRPr="00916AD0">
        <w:rPr>
          <w:rFonts w:asciiTheme="minorHAnsi" w:hAnsiTheme="minorHAnsi" w:cstheme="minorHAnsi"/>
          <w:sz w:val="26"/>
          <w:szCs w:val="26"/>
        </w:rPr>
        <w:t>The wind was strong enough to call Washington Monument flags to full attention.</w:t>
      </w:r>
    </w:p>
    <w:p w14:paraId="537D29C6" w14:textId="77777777" w:rsidR="007A33DB" w:rsidRPr="00F41594" w:rsidRDefault="007A33DB" w:rsidP="005111A9">
      <w:pPr>
        <w:rPr>
          <w:rFonts w:asciiTheme="minorHAnsi" w:hAnsiTheme="minorHAnsi" w:cstheme="minorHAnsi"/>
          <w:sz w:val="28"/>
          <w:szCs w:val="28"/>
          <w:highlight w:val="yellow"/>
        </w:rPr>
      </w:pPr>
    </w:p>
    <w:p w14:paraId="01746A9C" w14:textId="2FA79C7A" w:rsidR="00607119" w:rsidRDefault="005111A9" w:rsidP="005111A9">
      <w:pPr>
        <w:rPr>
          <w:rFonts w:asciiTheme="minorHAnsi" w:hAnsiTheme="minorHAnsi" w:cstheme="minorHAnsi"/>
          <w:sz w:val="28"/>
          <w:szCs w:val="28"/>
        </w:rPr>
      </w:pPr>
      <w:r w:rsidRPr="00F41594">
        <w:rPr>
          <w:rFonts w:asciiTheme="minorHAnsi" w:hAnsiTheme="minorHAnsi" w:cstheme="minorHAnsi"/>
          <w:sz w:val="28"/>
          <w:szCs w:val="28"/>
        </w:rPr>
        <w:t xml:space="preserve">During the 1960’s my dad was an electrical engineer at NASA. He started with the GEMINI projects and worked through Apollo XIII. </w:t>
      </w:r>
      <w:r w:rsidR="00916AD0">
        <w:rPr>
          <w:rFonts w:asciiTheme="minorHAnsi" w:hAnsiTheme="minorHAnsi" w:cstheme="minorHAnsi"/>
          <w:sz w:val="28"/>
          <w:szCs w:val="28"/>
        </w:rPr>
        <w:t>As a child, l</w:t>
      </w:r>
      <w:r w:rsidRPr="00F41594">
        <w:rPr>
          <w:rFonts w:asciiTheme="minorHAnsi" w:hAnsiTheme="minorHAnsi" w:cstheme="minorHAnsi"/>
          <w:sz w:val="28"/>
          <w:szCs w:val="28"/>
        </w:rPr>
        <w:t>ife re</w:t>
      </w:r>
      <w:r w:rsidR="00916AD0">
        <w:rPr>
          <w:rFonts w:asciiTheme="minorHAnsi" w:hAnsiTheme="minorHAnsi" w:cstheme="minorHAnsi"/>
          <w:sz w:val="28"/>
          <w:szCs w:val="28"/>
        </w:rPr>
        <w:t>volved around the space program</w:t>
      </w:r>
      <w:r w:rsidR="00184B67">
        <w:rPr>
          <w:rFonts w:asciiTheme="minorHAnsi" w:hAnsiTheme="minorHAnsi" w:cstheme="minorHAnsi"/>
          <w:sz w:val="28"/>
          <w:szCs w:val="28"/>
        </w:rPr>
        <w:t>, as j</w:t>
      </w:r>
      <w:r w:rsidR="00607119">
        <w:rPr>
          <w:rFonts w:asciiTheme="minorHAnsi" w:hAnsiTheme="minorHAnsi" w:cstheme="minorHAnsi"/>
          <w:sz w:val="28"/>
          <w:szCs w:val="28"/>
        </w:rPr>
        <w:t>ust about every dad in our neighborhood worked at N</w:t>
      </w:r>
      <w:r w:rsidR="00184B67">
        <w:rPr>
          <w:rFonts w:asciiTheme="minorHAnsi" w:hAnsiTheme="minorHAnsi" w:cstheme="minorHAnsi"/>
          <w:sz w:val="28"/>
          <w:szCs w:val="28"/>
        </w:rPr>
        <w:t>ASA</w:t>
      </w:r>
      <w:r w:rsidR="00607119">
        <w:rPr>
          <w:rFonts w:asciiTheme="minorHAnsi" w:hAnsiTheme="minorHAnsi" w:cstheme="minorHAnsi"/>
          <w:sz w:val="28"/>
          <w:szCs w:val="28"/>
        </w:rPr>
        <w:t xml:space="preserve">. Neighbors </w:t>
      </w:r>
      <w:r w:rsidRPr="00F41594">
        <w:rPr>
          <w:rFonts w:asciiTheme="minorHAnsi" w:hAnsiTheme="minorHAnsi" w:cstheme="minorHAnsi"/>
          <w:sz w:val="28"/>
          <w:szCs w:val="28"/>
        </w:rPr>
        <w:t xml:space="preserve">would </w:t>
      </w:r>
      <w:r w:rsidR="00607119">
        <w:rPr>
          <w:rFonts w:asciiTheme="minorHAnsi" w:hAnsiTheme="minorHAnsi" w:cstheme="minorHAnsi"/>
          <w:sz w:val="28"/>
          <w:szCs w:val="28"/>
        </w:rPr>
        <w:t xml:space="preserve">gather together to </w:t>
      </w:r>
      <w:r w:rsidRPr="00F41594">
        <w:rPr>
          <w:rFonts w:asciiTheme="minorHAnsi" w:hAnsiTheme="minorHAnsi" w:cstheme="minorHAnsi"/>
          <w:sz w:val="28"/>
          <w:szCs w:val="28"/>
        </w:rPr>
        <w:t xml:space="preserve">watch the </w:t>
      </w:r>
      <w:r w:rsidR="00607119">
        <w:rPr>
          <w:rFonts w:asciiTheme="minorHAnsi" w:hAnsiTheme="minorHAnsi" w:cstheme="minorHAnsi"/>
          <w:sz w:val="28"/>
          <w:szCs w:val="28"/>
        </w:rPr>
        <w:t xml:space="preserve">televised </w:t>
      </w:r>
      <w:r w:rsidRPr="00F41594">
        <w:rPr>
          <w:rFonts w:asciiTheme="minorHAnsi" w:hAnsiTheme="minorHAnsi" w:cstheme="minorHAnsi"/>
          <w:sz w:val="28"/>
          <w:szCs w:val="28"/>
        </w:rPr>
        <w:t xml:space="preserve">missions on our old black and white television and marvel that we could see and hear the astronauts from the moon! </w:t>
      </w:r>
    </w:p>
    <w:p w14:paraId="13706D56" w14:textId="45E7DFA3" w:rsidR="005111A9" w:rsidRPr="003501E7" w:rsidRDefault="005111A9" w:rsidP="005111A9">
      <w:pPr>
        <w:rPr>
          <w:rFonts w:asciiTheme="minorHAnsi" w:hAnsiTheme="minorHAnsi" w:cstheme="minorHAnsi"/>
          <w:sz w:val="28"/>
          <w:szCs w:val="28"/>
        </w:rPr>
      </w:pPr>
      <w:r w:rsidRPr="003501E7">
        <w:rPr>
          <w:rFonts w:asciiTheme="minorHAnsi" w:hAnsiTheme="minorHAnsi" w:cstheme="minorHAnsi"/>
          <w:sz w:val="28"/>
          <w:szCs w:val="28"/>
        </w:rPr>
        <w:lastRenderedPageBreak/>
        <w:t xml:space="preserve">I </w:t>
      </w:r>
      <w:r w:rsidR="00916AD0" w:rsidRPr="003501E7">
        <w:rPr>
          <w:rFonts w:asciiTheme="minorHAnsi" w:hAnsiTheme="minorHAnsi" w:cstheme="minorHAnsi"/>
          <w:sz w:val="28"/>
          <w:szCs w:val="28"/>
        </w:rPr>
        <w:t xml:space="preserve">thoroughly enjoyed </w:t>
      </w:r>
      <w:r w:rsidRPr="003501E7">
        <w:rPr>
          <w:rFonts w:asciiTheme="minorHAnsi" w:hAnsiTheme="minorHAnsi" w:cstheme="minorHAnsi"/>
          <w:sz w:val="28"/>
          <w:szCs w:val="28"/>
        </w:rPr>
        <w:t xml:space="preserve">visiting the </w:t>
      </w:r>
      <w:r w:rsidR="00916AD0" w:rsidRPr="003501E7">
        <w:rPr>
          <w:rFonts w:asciiTheme="minorHAnsi" w:hAnsiTheme="minorHAnsi" w:cstheme="minorHAnsi"/>
          <w:sz w:val="28"/>
          <w:szCs w:val="28"/>
        </w:rPr>
        <w:t xml:space="preserve">space program </w:t>
      </w:r>
      <w:r w:rsidRPr="003501E7">
        <w:rPr>
          <w:rFonts w:asciiTheme="minorHAnsi" w:hAnsiTheme="minorHAnsi" w:cstheme="minorHAnsi"/>
          <w:sz w:val="28"/>
          <w:szCs w:val="28"/>
        </w:rPr>
        <w:t xml:space="preserve">exhibits in the National Air and Space Museum. </w:t>
      </w:r>
      <w:r w:rsidR="00607119" w:rsidRPr="003501E7">
        <w:rPr>
          <w:rFonts w:asciiTheme="minorHAnsi" w:hAnsiTheme="minorHAnsi" w:cstheme="minorHAnsi"/>
          <w:sz w:val="28"/>
          <w:szCs w:val="28"/>
        </w:rPr>
        <w:t>It reminded me of the N</w:t>
      </w:r>
      <w:r w:rsidR="00184B67" w:rsidRPr="003501E7">
        <w:rPr>
          <w:rFonts w:asciiTheme="minorHAnsi" w:hAnsiTheme="minorHAnsi" w:cstheme="minorHAnsi"/>
          <w:sz w:val="28"/>
          <w:szCs w:val="28"/>
        </w:rPr>
        <w:t>ASA</w:t>
      </w:r>
      <w:r w:rsidR="00607119" w:rsidRPr="003501E7">
        <w:rPr>
          <w:rFonts w:asciiTheme="minorHAnsi" w:hAnsiTheme="minorHAnsi" w:cstheme="minorHAnsi"/>
          <w:sz w:val="28"/>
          <w:szCs w:val="28"/>
        </w:rPr>
        <w:t xml:space="preserve"> company picnics, Houston facility open houses, and the many astronauts I had chance to meet, but was too young to appreciate the magnificence of their accomplishments. </w:t>
      </w:r>
    </w:p>
    <w:p w14:paraId="55156F6D" w14:textId="77777777" w:rsidR="00021698" w:rsidRPr="003501E7" w:rsidRDefault="00021698" w:rsidP="005111A9">
      <w:pPr>
        <w:rPr>
          <w:rFonts w:asciiTheme="minorHAnsi" w:hAnsiTheme="minorHAnsi" w:cstheme="minorHAnsi"/>
          <w:sz w:val="28"/>
          <w:szCs w:val="28"/>
        </w:rPr>
      </w:pPr>
    </w:p>
    <w:p w14:paraId="6C37F46E" w14:textId="77777777" w:rsidR="00824686" w:rsidRPr="003501E7" w:rsidRDefault="00916AD0" w:rsidP="006F40B9">
      <w:pPr>
        <w:jc w:val="center"/>
        <w:rPr>
          <w:rFonts w:asciiTheme="minorHAnsi" w:hAnsiTheme="minorHAnsi" w:cstheme="minorHAnsi"/>
          <w:sz w:val="28"/>
          <w:szCs w:val="28"/>
        </w:rPr>
      </w:pPr>
      <w:r w:rsidRPr="003501E7">
        <w:rPr>
          <w:rFonts w:asciiTheme="minorHAnsi" w:hAnsiTheme="minorHAnsi" w:cstheme="minorHAnsi"/>
          <w:noProof/>
          <w:sz w:val="28"/>
          <w:szCs w:val="28"/>
        </w:rPr>
        <w:drawing>
          <wp:inline distT="0" distB="0" distL="0" distR="0" wp14:anchorId="31AD695D" wp14:editId="221B4BE0">
            <wp:extent cx="3285932" cy="246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su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2560" cy="2476268"/>
                    </a:xfrm>
                    <a:prstGeom prst="rect">
                      <a:avLst/>
                    </a:prstGeom>
                  </pic:spPr>
                </pic:pic>
              </a:graphicData>
            </a:graphic>
          </wp:inline>
        </w:drawing>
      </w:r>
      <w:r w:rsidR="005111A9" w:rsidRPr="003501E7">
        <w:rPr>
          <w:rFonts w:asciiTheme="minorHAnsi" w:hAnsiTheme="minorHAnsi" w:cstheme="minorHAnsi"/>
          <w:sz w:val="28"/>
          <w:szCs w:val="28"/>
        </w:rPr>
        <w:t>Suspended from the ceiling is one of</w:t>
      </w:r>
    </w:p>
    <w:p w14:paraId="5B1F3E41" w14:textId="39A909E9" w:rsidR="005111A9" w:rsidRPr="003501E7" w:rsidRDefault="005111A9" w:rsidP="00916AD0">
      <w:pPr>
        <w:jc w:val="center"/>
        <w:rPr>
          <w:rFonts w:asciiTheme="minorHAnsi" w:hAnsiTheme="minorHAnsi" w:cstheme="minorHAnsi"/>
          <w:sz w:val="28"/>
          <w:szCs w:val="28"/>
        </w:rPr>
      </w:pPr>
      <w:r w:rsidRPr="003501E7">
        <w:rPr>
          <w:rFonts w:asciiTheme="minorHAnsi" w:hAnsiTheme="minorHAnsi" w:cstheme="minorHAnsi"/>
          <w:sz w:val="28"/>
          <w:szCs w:val="28"/>
        </w:rPr>
        <w:t>the capsules used for re-entry.</w:t>
      </w:r>
    </w:p>
    <w:p w14:paraId="495CAEA7" w14:textId="77777777" w:rsidR="00FF7CEB" w:rsidRPr="003501E7" w:rsidRDefault="00FF7CEB" w:rsidP="005111A9">
      <w:pPr>
        <w:rPr>
          <w:rFonts w:asciiTheme="minorHAnsi" w:hAnsiTheme="minorHAnsi" w:cstheme="minorHAnsi"/>
          <w:sz w:val="28"/>
          <w:szCs w:val="28"/>
        </w:rPr>
      </w:pPr>
    </w:p>
    <w:p w14:paraId="28393A79" w14:textId="78BEC371" w:rsidR="006A2484" w:rsidRPr="003501E7" w:rsidRDefault="005111A9" w:rsidP="005111A9">
      <w:pPr>
        <w:rPr>
          <w:rFonts w:asciiTheme="minorHAnsi" w:hAnsiTheme="minorHAnsi" w:cstheme="minorHAnsi"/>
          <w:sz w:val="28"/>
          <w:szCs w:val="28"/>
        </w:rPr>
      </w:pPr>
      <w:r w:rsidRPr="003501E7">
        <w:rPr>
          <w:rFonts w:asciiTheme="minorHAnsi" w:hAnsiTheme="minorHAnsi" w:cstheme="minorHAnsi"/>
          <w:sz w:val="28"/>
          <w:szCs w:val="28"/>
        </w:rPr>
        <w:t xml:space="preserve">Under </w:t>
      </w:r>
      <w:r w:rsidR="00916AD0" w:rsidRPr="003501E7">
        <w:rPr>
          <w:rFonts w:asciiTheme="minorHAnsi" w:hAnsiTheme="minorHAnsi" w:cstheme="minorHAnsi"/>
          <w:sz w:val="28"/>
          <w:szCs w:val="28"/>
        </w:rPr>
        <w:t>our hotel wa</w:t>
      </w:r>
      <w:r w:rsidRPr="003501E7">
        <w:rPr>
          <w:rFonts w:asciiTheme="minorHAnsi" w:hAnsiTheme="minorHAnsi" w:cstheme="minorHAnsi"/>
          <w:sz w:val="28"/>
          <w:szCs w:val="28"/>
        </w:rPr>
        <w:t xml:space="preserve">s access to the metro and a mini-mall with several restaurants. I found the very fun “King Street Blues” and enjoyed pulled pork, ribs, draft beer and good blues music. Every wall, corner and odd space was painted or filled with a lively scene or blues characters. </w:t>
      </w:r>
    </w:p>
    <w:p w14:paraId="78269FE5" w14:textId="77777777" w:rsidR="006F40B9" w:rsidRDefault="006F40B9" w:rsidP="005111A9">
      <w:pPr>
        <w:rPr>
          <w:rFonts w:asciiTheme="minorHAnsi" w:hAnsiTheme="minorHAnsi" w:cstheme="minorHAnsi"/>
          <w:sz w:val="28"/>
          <w:szCs w:val="28"/>
        </w:rPr>
      </w:pPr>
    </w:p>
    <w:p w14:paraId="14FEA34D" w14:textId="25AF242C" w:rsidR="007A33DB" w:rsidRPr="00F41594" w:rsidRDefault="00184B67" w:rsidP="006F40B9">
      <w:pPr>
        <w:jc w:val="center"/>
        <w:rPr>
          <w:rFonts w:asciiTheme="minorHAnsi" w:hAnsiTheme="minorHAnsi" w:cstheme="minorHAnsi"/>
          <w:sz w:val="28"/>
          <w:szCs w:val="28"/>
          <w:highlight w:val="yellow"/>
        </w:rPr>
      </w:pPr>
      <w:r>
        <w:rPr>
          <w:rFonts w:asciiTheme="minorHAnsi" w:hAnsiTheme="minorHAnsi" w:cstheme="minorHAnsi"/>
          <w:noProof/>
          <w:sz w:val="28"/>
          <w:szCs w:val="28"/>
        </w:rPr>
        <w:drawing>
          <wp:inline distT="0" distB="0" distL="0" distR="0" wp14:anchorId="4B0B629B" wp14:editId="1B3D7C60">
            <wp:extent cx="3331384" cy="151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ers.JPG"/>
                    <pic:cNvPicPr/>
                  </pic:nvPicPr>
                  <pic:blipFill rotWithShape="1">
                    <a:blip r:embed="rId13" cstate="print">
                      <a:extLst>
                        <a:ext uri="{28A0092B-C50C-407E-A947-70E740481C1C}">
                          <a14:useLocalDpi xmlns:a14="http://schemas.microsoft.com/office/drawing/2010/main" val="0"/>
                        </a:ext>
                      </a:extLst>
                    </a:blip>
                    <a:srcRect l="-461" t="11134" r="909" b="28649"/>
                    <a:stretch/>
                  </pic:blipFill>
                  <pic:spPr bwMode="auto">
                    <a:xfrm>
                      <a:off x="0" y="0"/>
                      <a:ext cx="3346088" cy="1517970"/>
                    </a:xfrm>
                    <a:prstGeom prst="rect">
                      <a:avLst/>
                    </a:prstGeom>
                    <a:ln>
                      <a:noFill/>
                    </a:ln>
                    <a:extLst>
                      <a:ext uri="{53640926-AAD7-44D8-BBD7-CCE9431645EC}">
                        <a14:shadowObscured xmlns:a14="http://schemas.microsoft.com/office/drawing/2010/main"/>
                      </a:ext>
                    </a:extLst>
                  </pic:spPr>
                </pic:pic>
              </a:graphicData>
            </a:graphic>
          </wp:inline>
        </w:drawing>
      </w:r>
    </w:p>
    <w:p w14:paraId="5F008C2C" w14:textId="724F76F4" w:rsidR="007A33DB" w:rsidRPr="00F41594" w:rsidRDefault="00F41594" w:rsidP="005111A9">
      <w:pPr>
        <w:rPr>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6D9367CC" wp14:editId="3F999B04">
            <wp:extent cx="2740020" cy="3651728"/>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ues Play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636" cy="3724516"/>
                    </a:xfrm>
                    <a:prstGeom prst="rect">
                      <a:avLst/>
                    </a:prstGeom>
                  </pic:spPr>
                </pic:pic>
              </a:graphicData>
            </a:graphic>
          </wp:inline>
        </w:drawing>
      </w:r>
    </w:p>
    <w:p w14:paraId="7ADCF212" w14:textId="77777777" w:rsidR="00824686" w:rsidRDefault="00824686" w:rsidP="005111A9">
      <w:pPr>
        <w:rPr>
          <w:rFonts w:asciiTheme="minorHAnsi" w:hAnsiTheme="minorHAnsi" w:cstheme="minorHAnsi"/>
          <w:sz w:val="28"/>
          <w:szCs w:val="28"/>
        </w:rPr>
      </w:pPr>
    </w:p>
    <w:p w14:paraId="6F8DB187" w14:textId="0AD7BE28" w:rsidR="005111A9" w:rsidRDefault="005111A9" w:rsidP="005111A9">
      <w:pPr>
        <w:rPr>
          <w:rFonts w:asciiTheme="minorHAnsi" w:hAnsiTheme="minorHAnsi" w:cstheme="minorHAnsi"/>
          <w:sz w:val="28"/>
          <w:szCs w:val="28"/>
        </w:rPr>
      </w:pPr>
      <w:r w:rsidRPr="00F41594">
        <w:rPr>
          <w:rFonts w:asciiTheme="minorHAnsi" w:hAnsiTheme="minorHAnsi" w:cstheme="minorHAnsi"/>
          <w:sz w:val="28"/>
          <w:szCs w:val="28"/>
        </w:rPr>
        <w:t>Overall, the AFB conference was well worth the ti</w:t>
      </w:r>
      <w:r w:rsidR="00184B67">
        <w:rPr>
          <w:rFonts w:asciiTheme="minorHAnsi" w:hAnsiTheme="minorHAnsi" w:cstheme="minorHAnsi"/>
          <w:sz w:val="28"/>
          <w:szCs w:val="28"/>
        </w:rPr>
        <w:t xml:space="preserve">me for professional development, as well as </w:t>
      </w:r>
      <w:r w:rsidRPr="00F41594">
        <w:rPr>
          <w:rFonts w:asciiTheme="minorHAnsi" w:hAnsiTheme="minorHAnsi" w:cstheme="minorHAnsi"/>
          <w:sz w:val="28"/>
          <w:szCs w:val="28"/>
        </w:rPr>
        <w:t>personal enjoyment. Disability Communications Fund supports technology and programs that serve the communication of Californian’s with disabilities. Their 2017 funding focus is “training the next generation of AT and AAC experts”. Without their grant funding, Sam, Jenny, Karen, Katie and I wouldn’t be able to attend these informative conferences and share what we learn with you. Thank you DCF!</w:t>
      </w:r>
    </w:p>
    <w:p w14:paraId="6AE3DA92" w14:textId="77777777" w:rsidR="00607119" w:rsidRDefault="00607119" w:rsidP="005111A9">
      <w:pPr>
        <w:rPr>
          <w:rFonts w:ascii="Calibri" w:hAnsi="Calibri" w:cstheme="minorHAnsi"/>
          <w:sz w:val="28"/>
          <w:szCs w:val="28"/>
        </w:rPr>
      </w:pPr>
    </w:p>
    <w:p w14:paraId="6A62A32A" w14:textId="77777777" w:rsidR="003A4EE0" w:rsidRPr="003A4EE0" w:rsidRDefault="003A4EE0" w:rsidP="005111A9">
      <w:pPr>
        <w:rPr>
          <w:rFonts w:ascii="Calibri" w:hAnsi="Calibri" w:cstheme="minorHAnsi"/>
          <w:sz w:val="28"/>
          <w:szCs w:val="28"/>
        </w:rPr>
      </w:pPr>
    </w:p>
    <w:p w14:paraId="7F66DE16" w14:textId="5B958BEC" w:rsidR="000E7958" w:rsidRPr="00572EAD" w:rsidRDefault="006E0315" w:rsidP="00057944">
      <w:pPr>
        <w:rPr>
          <w:rFonts w:ascii="Calibri" w:hAnsi="Calibri" w:cs="Calibri"/>
          <w:b/>
          <w:sz w:val="28"/>
          <w:szCs w:val="28"/>
          <w:u w:val="single"/>
        </w:rPr>
      </w:pPr>
      <w:r>
        <w:rPr>
          <w:rFonts w:ascii="Calibri" w:hAnsi="Calibri" w:cs="Calibri"/>
          <w:b/>
          <w:sz w:val="28"/>
          <w:szCs w:val="28"/>
          <w:u w:val="single"/>
        </w:rPr>
        <w:t>Vision Rehabilitation</w:t>
      </w:r>
      <w:r w:rsidR="000E7958" w:rsidRPr="00572EAD">
        <w:rPr>
          <w:rFonts w:ascii="Calibri" w:hAnsi="Calibri" w:cs="Calibri"/>
          <w:b/>
          <w:sz w:val="28"/>
          <w:szCs w:val="28"/>
          <w:u w:val="single"/>
        </w:rPr>
        <w:t xml:space="preserve"> </w:t>
      </w:r>
      <w:r w:rsidR="0074063D">
        <w:rPr>
          <w:rFonts w:ascii="Calibri" w:hAnsi="Calibri" w:cs="Calibri"/>
          <w:b/>
          <w:sz w:val="28"/>
          <w:szCs w:val="28"/>
          <w:u w:val="single"/>
        </w:rPr>
        <w:t>Therapy</w:t>
      </w:r>
    </w:p>
    <w:p w14:paraId="266A6F2C" w14:textId="77777777" w:rsidR="004959E6" w:rsidRDefault="000E7958" w:rsidP="004959E6">
      <w:pPr>
        <w:rPr>
          <w:rFonts w:ascii="Calibri" w:hAnsi="Calibri" w:cs="Calibri"/>
          <w:b/>
          <w:sz w:val="28"/>
          <w:szCs w:val="28"/>
        </w:rPr>
      </w:pPr>
      <w:r w:rsidRPr="00572EAD">
        <w:rPr>
          <w:rFonts w:ascii="Calibri" w:hAnsi="Calibri" w:cs="Calibri"/>
          <w:b/>
          <w:sz w:val="28"/>
          <w:szCs w:val="28"/>
        </w:rPr>
        <w:t>Karen Levin</w:t>
      </w:r>
      <w:r>
        <w:rPr>
          <w:rFonts w:ascii="Calibri" w:hAnsi="Calibri" w:cs="Calibri"/>
          <w:b/>
          <w:sz w:val="28"/>
          <w:szCs w:val="28"/>
        </w:rPr>
        <w:t>, VRT</w:t>
      </w:r>
      <w:r w:rsidR="004959E6" w:rsidRPr="004959E6">
        <w:rPr>
          <w:rFonts w:ascii="Calibri" w:hAnsi="Calibri" w:cs="Calibri"/>
          <w:b/>
          <w:sz w:val="28"/>
          <w:szCs w:val="28"/>
        </w:rPr>
        <w:t xml:space="preserve"> </w:t>
      </w:r>
    </w:p>
    <w:p w14:paraId="4597FF00" w14:textId="789E17A6" w:rsidR="004959E6" w:rsidRPr="007A5C06" w:rsidRDefault="004959E6" w:rsidP="004959E6">
      <w:pPr>
        <w:rPr>
          <w:rFonts w:ascii="Calibri" w:hAnsi="Calibri" w:cs="Calibri"/>
          <w:b/>
          <w:sz w:val="28"/>
          <w:szCs w:val="28"/>
        </w:rPr>
      </w:pPr>
      <w:r w:rsidRPr="007A5C06">
        <w:rPr>
          <w:rFonts w:ascii="Calibri" w:hAnsi="Calibri" w:cs="Calibri"/>
          <w:b/>
          <w:sz w:val="28"/>
          <w:szCs w:val="28"/>
        </w:rPr>
        <w:t xml:space="preserve">Phones for </w:t>
      </w:r>
      <w:r>
        <w:rPr>
          <w:rFonts w:ascii="Calibri" w:hAnsi="Calibri" w:cs="Calibri"/>
          <w:b/>
          <w:sz w:val="28"/>
          <w:szCs w:val="28"/>
        </w:rPr>
        <w:t>L</w:t>
      </w:r>
      <w:r w:rsidRPr="007A5C06">
        <w:rPr>
          <w:rFonts w:ascii="Calibri" w:hAnsi="Calibri" w:cs="Calibri"/>
          <w:b/>
          <w:sz w:val="28"/>
          <w:szCs w:val="28"/>
        </w:rPr>
        <w:t xml:space="preserve">ow </w:t>
      </w:r>
      <w:r>
        <w:rPr>
          <w:rFonts w:ascii="Calibri" w:hAnsi="Calibri" w:cs="Calibri"/>
          <w:b/>
          <w:sz w:val="28"/>
          <w:szCs w:val="28"/>
        </w:rPr>
        <w:t>V</w:t>
      </w:r>
      <w:r w:rsidRPr="007A5C06">
        <w:rPr>
          <w:rFonts w:ascii="Calibri" w:hAnsi="Calibri" w:cs="Calibri"/>
          <w:b/>
          <w:sz w:val="28"/>
          <w:szCs w:val="28"/>
        </w:rPr>
        <w:t xml:space="preserve">ision and </w:t>
      </w:r>
      <w:r>
        <w:rPr>
          <w:rFonts w:ascii="Calibri" w:hAnsi="Calibri" w:cs="Calibri"/>
          <w:b/>
          <w:sz w:val="28"/>
          <w:szCs w:val="28"/>
        </w:rPr>
        <w:t>Blind S</w:t>
      </w:r>
      <w:r w:rsidRPr="007A5C06">
        <w:rPr>
          <w:rFonts w:ascii="Calibri" w:hAnsi="Calibri" w:cs="Calibri"/>
          <w:b/>
          <w:sz w:val="28"/>
          <w:szCs w:val="28"/>
        </w:rPr>
        <w:t>eniors</w:t>
      </w:r>
    </w:p>
    <w:p w14:paraId="203EA094" w14:textId="0D5B228F" w:rsidR="004959E6" w:rsidRDefault="004959E6" w:rsidP="004959E6">
      <w:pPr>
        <w:rPr>
          <w:rFonts w:ascii="Calibri" w:hAnsi="Calibri" w:cs="Calibri"/>
          <w:sz w:val="28"/>
          <w:szCs w:val="28"/>
        </w:rPr>
      </w:pPr>
      <w:r>
        <w:rPr>
          <w:rFonts w:ascii="Calibri" w:hAnsi="Calibri" w:cs="Calibri"/>
          <w:sz w:val="28"/>
          <w:szCs w:val="28"/>
        </w:rPr>
        <w:t xml:space="preserve">In early March, </w:t>
      </w:r>
      <w:r w:rsidRPr="007A5C06">
        <w:rPr>
          <w:rFonts w:ascii="Calibri" w:hAnsi="Calibri" w:cs="Calibri"/>
          <w:sz w:val="28"/>
          <w:szCs w:val="28"/>
        </w:rPr>
        <w:t xml:space="preserve">I attended the CSUN conference </w:t>
      </w:r>
      <w:r>
        <w:rPr>
          <w:rFonts w:ascii="Calibri" w:hAnsi="Calibri" w:cs="Calibri"/>
          <w:sz w:val="28"/>
          <w:szCs w:val="28"/>
        </w:rPr>
        <w:t xml:space="preserve">in San Diego. CSUN is an annual assistive technology conference providing a wide array of educational sessions and </w:t>
      </w:r>
      <w:r>
        <w:rPr>
          <w:rFonts w:ascii="Calibri" w:hAnsi="Calibri" w:cs="Calibri"/>
          <w:sz w:val="28"/>
          <w:szCs w:val="28"/>
        </w:rPr>
        <w:lastRenderedPageBreak/>
        <w:t xml:space="preserve">vendor exhibits. I attended an all-day training called “Intro to Assistive Technology”. This class provided an overview of a wide array of devices available for use with children and adults with a variety of visual, physical or hearing and </w:t>
      </w:r>
      <w:r w:rsidRPr="00083CB2">
        <w:rPr>
          <w:rFonts w:ascii="Calibri" w:hAnsi="Calibri" w:cs="Calibri"/>
          <w:sz w:val="28"/>
          <w:szCs w:val="28"/>
        </w:rPr>
        <w:t>communication impairments.</w:t>
      </w:r>
    </w:p>
    <w:p w14:paraId="7C497B6C" w14:textId="77777777" w:rsidR="004959E6" w:rsidRPr="00A8085D" w:rsidRDefault="004959E6" w:rsidP="004959E6">
      <w:pPr>
        <w:rPr>
          <w:rFonts w:ascii="Calibri" w:hAnsi="Calibri" w:cs="Calibri"/>
          <w:sz w:val="28"/>
          <w:szCs w:val="28"/>
        </w:rPr>
      </w:pPr>
    </w:p>
    <w:p w14:paraId="1DA3139A" w14:textId="0583334D" w:rsidR="004959E6" w:rsidRPr="009C574E" w:rsidRDefault="004959E6" w:rsidP="004959E6">
      <w:pPr>
        <w:rPr>
          <w:rFonts w:ascii="Calibri" w:hAnsi="Calibri" w:cs="Calibri"/>
          <w:spacing w:val="-6"/>
          <w:sz w:val="28"/>
          <w:szCs w:val="28"/>
        </w:rPr>
      </w:pPr>
      <w:r w:rsidRPr="00A8085D">
        <w:rPr>
          <w:rFonts w:ascii="Calibri" w:hAnsi="Calibri" w:cs="Calibri"/>
          <w:sz w:val="28"/>
          <w:szCs w:val="28"/>
        </w:rPr>
        <w:t xml:space="preserve">I attend several other sessions which talked about </w:t>
      </w:r>
      <w:proofErr w:type="spellStart"/>
      <w:r w:rsidR="00A8085D" w:rsidRPr="00A8085D">
        <w:rPr>
          <w:rFonts w:ascii="Calibri" w:hAnsi="Calibri" w:cs="Calibri"/>
          <w:sz w:val="28"/>
          <w:szCs w:val="28"/>
        </w:rPr>
        <w:t>ZoomText</w:t>
      </w:r>
      <w:proofErr w:type="spellEnd"/>
      <w:r w:rsidR="00A8085D" w:rsidRPr="00A8085D">
        <w:rPr>
          <w:rFonts w:ascii="Calibri" w:hAnsi="Calibri" w:cs="Calibri"/>
          <w:sz w:val="28"/>
          <w:szCs w:val="28"/>
        </w:rPr>
        <w:t xml:space="preserve"> Fusion, From Low Vison to </w:t>
      </w:r>
      <w:r w:rsidR="00A8085D" w:rsidRPr="009C574E">
        <w:rPr>
          <w:rFonts w:ascii="Calibri" w:hAnsi="Calibri" w:cs="Calibri"/>
          <w:spacing w:val="-6"/>
          <w:sz w:val="28"/>
          <w:szCs w:val="28"/>
        </w:rPr>
        <w:t xml:space="preserve">No Vision, Excel Tips and Tricks, What’s New in Jaws 18 and Magic 14, and Google Apps Accessibility. </w:t>
      </w:r>
      <w:r w:rsidRPr="009C574E">
        <w:rPr>
          <w:rFonts w:ascii="Calibri" w:hAnsi="Calibri" w:cs="Calibri"/>
          <w:spacing w:val="-6"/>
          <w:sz w:val="28"/>
          <w:szCs w:val="28"/>
        </w:rPr>
        <w:t>One particularly interesting session I attended provided information and suggestions about cell phones for seniors living with no or low vision. I thought the information I learned may be informative to you.</w:t>
      </w:r>
    </w:p>
    <w:p w14:paraId="789EB043" w14:textId="77777777" w:rsidR="00824686" w:rsidRPr="009C574E" w:rsidRDefault="00824686" w:rsidP="004959E6">
      <w:pPr>
        <w:rPr>
          <w:rFonts w:ascii="Calibri" w:hAnsi="Calibri" w:cs="Calibri"/>
          <w:spacing w:val="-6"/>
          <w:sz w:val="28"/>
          <w:szCs w:val="28"/>
        </w:rPr>
      </w:pPr>
    </w:p>
    <w:p w14:paraId="1433B983" w14:textId="79145C79" w:rsidR="004959E6" w:rsidRPr="009C574E" w:rsidRDefault="004959E6" w:rsidP="004959E6">
      <w:pPr>
        <w:rPr>
          <w:rFonts w:ascii="Calibri" w:hAnsi="Calibri" w:cs="Calibri"/>
          <w:spacing w:val="-6"/>
          <w:sz w:val="28"/>
          <w:szCs w:val="28"/>
        </w:rPr>
      </w:pPr>
      <w:r w:rsidRPr="009C574E">
        <w:rPr>
          <w:rFonts w:ascii="Calibri" w:hAnsi="Calibri" w:cs="Calibri"/>
          <w:spacing w:val="-6"/>
          <w:sz w:val="28"/>
          <w:szCs w:val="28"/>
        </w:rPr>
        <w:t xml:space="preserve">Living in a rural or urban area </w:t>
      </w:r>
      <w:r w:rsidR="00A8085D" w:rsidRPr="009C574E">
        <w:rPr>
          <w:rFonts w:ascii="Calibri" w:hAnsi="Calibri" w:cs="Calibri"/>
          <w:spacing w:val="-6"/>
          <w:sz w:val="28"/>
          <w:szCs w:val="28"/>
        </w:rPr>
        <w:t xml:space="preserve">often </w:t>
      </w:r>
      <w:r w:rsidRPr="009C574E">
        <w:rPr>
          <w:rFonts w:ascii="Calibri" w:hAnsi="Calibri" w:cs="Calibri"/>
          <w:spacing w:val="-6"/>
          <w:sz w:val="28"/>
          <w:szCs w:val="28"/>
        </w:rPr>
        <w:t>plays a part in deciding which service provider to select. It is recommended to research more than cost and minutes. Coverage, dependability and compatibility with your phone type (apple or android) are things to consider.</w:t>
      </w:r>
    </w:p>
    <w:p w14:paraId="40305C3E" w14:textId="77777777" w:rsidR="004959E6" w:rsidRDefault="004959E6" w:rsidP="004959E6">
      <w:pPr>
        <w:rPr>
          <w:rFonts w:ascii="Calibri" w:hAnsi="Calibri" w:cs="Calibri"/>
          <w:sz w:val="28"/>
          <w:szCs w:val="28"/>
        </w:rPr>
      </w:pPr>
    </w:p>
    <w:p w14:paraId="1F60A3C5" w14:textId="50FDBE19" w:rsidR="004959E6" w:rsidRDefault="004959E6" w:rsidP="004959E6">
      <w:pPr>
        <w:rPr>
          <w:rFonts w:ascii="Calibri" w:hAnsi="Calibri" w:cs="Calibri"/>
          <w:sz w:val="28"/>
          <w:szCs w:val="28"/>
        </w:rPr>
      </w:pPr>
      <w:r>
        <w:rPr>
          <w:rFonts w:ascii="Calibri" w:hAnsi="Calibri" w:cs="Calibri"/>
          <w:sz w:val="28"/>
          <w:szCs w:val="28"/>
        </w:rPr>
        <w:t xml:space="preserve">When deciding to purchase a phone, it can be helpful to keep in mind your needs, the ease of use, Seri (voice) access, voice dialing, and the dial buttons. Are the dial buttons easy to see and/or feel, are they tactile or not, do they have large enough fonts for you to easily read, is there contrast in the color of the number on the button? </w:t>
      </w:r>
    </w:p>
    <w:p w14:paraId="3172A331" w14:textId="77777777" w:rsidR="004959E6" w:rsidRDefault="004959E6" w:rsidP="004959E6">
      <w:pPr>
        <w:rPr>
          <w:rFonts w:ascii="Calibri" w:hAnsi="Calibri" w:cs="Calibri"/>
          <w:sz w:val="28"/>
          <w:szCs w:val="28"/>
        </w:rPr>
      </w:pPr>
    </w:p>
    <w:p w14:paraId="5977737D" w14:textId="1CB2CD57" w:rsidR="004959E6" w:rsidRDefault="004959E6" w:rsidP="004959E6">
      <w:pPr>
        <w:rPr>
          <w:rFonts w:ascii="Calibri" w:hAnsi="Calibri" w:cs="Calibri"/>
          <w:sz w:val="28"/>
          <w:szCs w:val="28"/>
        </w:rPr>
      </w:pPr>
      <w:r>
        <w:rPr>
          <w:rFonts w:ascii="Calibri" w:hAnsi="Calibri" w:cs="Calibri"/>
          <w:sz w:val="28"/>
          <w:szCs w:val="28"/>
        </w:rPr>
        <w:t xml:space="preserve">What type of operating system does the phone use and what are your needs? Some phones require low vision users to purchase third party software </w:t>
      </w:r>
      <w:proofErr w:type="gramStart"/>
      <w:r>
        <w:rPr>
          <w:rFonts w:ascii="Calibri" w:hAnsi="Calibri" w:cs="Calibri"/>
          <w:sz w:val="28"/>
          <w:szCs w:val="28"/>
        </w:rPr>
        <w:t>in order to</w:t>
      </w:r>
      <w:proofErr w:type="gramEnd"/>
      <w:r>
        <w:rPr>
          <w:rFonts w:ascii="Calibri" w:hAnsi="Calibri" w:cs="Calibri"/>
          <w:sz w:val="28"/>
          <w:szCs w:val="28"/>
        </w:rPr>
        <w:t xml:space="preserve"> be accessible, and some operating systems are completely inaccessible.</w:t>
      </w:r>
    </w:p>
    <w:p w14:paraId="569661B8" w14:textId="5BBFC4BC" w:rsidR="004959E6" w:rsidRDefault="004959E6" w:rsidP="004959E6">
      <w:pPr>
        <w:rPr>
          <w:rFonts w:ascii="Calibri" w:hAnsi="Calibri" w:cs="Calibri"/>
          <w:sz w:val="28"/>
          <w:szCs w:val="28"/>
        </w:rPr>
      </w:pPr>
      <w:r>
        <w:rPr>
          <w:rFonts w:ascii="Calibri" w:hAnsi="Calibri" w:cs="Calibri"/>
          <w:sz w:val="28"/>
          <w:szCs w:val="28"/>
        </w:rPr>
        <w:lastRenderedPageBreak/>
        <w:t>What types of accessible features does the phone offer? How easy is it to learn to use these features? Does the store offer free class</w:t>
      </w:r>
      <w:r w:rsidR="00A8085D">
        <w:rPr>
          <w:rFonts w:ascii="Calibri" w:hAnsi="Calibri" w:cs="Calibri"/>
          <w:sz w:val="28"/>
          <w:szCs w:val="28"/>
        </w:rPr>
        <w:t>es</w:t>
      </w:r>
      <w:r>
        <w:rPr>
          <w:rFonts w:ascii="Calibri" w:hAnsi="Calibri" w:cs="Calibri"/>
          <w:sz w:val="28"/>
          <w:szCs w:val="28"/>
        </w:rPr>
        <w:t xml:space="preserve"> in a location and at a time that you can attend?</w:t>
      </w:r>
    </w:p>
    <w:p w14:paraId="65457461" w14:textId="77777777" w:rsidR="004959E6" w:rsidRPr="007A5C06" w:rsidRDefault="004959E6" w:rsidP="004959E6">
      <w:pPr>
        <w:rPr>
          <w:rFonts w:ascii="Calibri" w:hAnsi="Calibri" w:cs="Calibri"/>
          <w:sz w:val="28"/>
          <w:szCs w:val="28"/>
        </w:rPr>
      </w:pPr>
    </w:p>
    <w:p w14:paraId="622FAB7B" w14:textId="1ECF07D9" w:rsidR="004959E6" w:rsidRPr="00021698" w:rsidRDefault="004959E6" w:rsidP="004959E6">
      <w:pPr>
        <w:rPr>
          <w:rFonts w:ascii="Calibri" w:hAnsi="Calibri" w:cs="Calibri"/>
          <w:b/>
          <w:spacing w:val="-8"/>
          <w:sz w:val="28"/>
          <w:szCs w:val="28"/>
        </w:rPr>
      </w:pPr>
      <w:r w:rsidRPr="00021698">
        <w:rPr>
          <w:rFonts w:ascii="Calibri" w:hAnsi="Calibri" w:cs="Calibri"/>
          <w:spacing w:val="-8"/>
          <w:sz w:val="28"/>
          <w:szCs w:val="28"/>
        </w:rPr>
        <w:t xml:space="preserve">Some of the accessible phones reviewed in the session include these: </w:t>
      </w:r>
      <w:proofErr w:type="spellStart"/>
      <w:r w:rsidRPr="00021698">
        <w:rPr>
          <w:rFonts w:ascii="Calibri" w:hAnsi="Calibri" w:cs="Calibri"/>
          <w:spacing w:val="-8"/>
          <w:sz w:val="28"/>
          <w:szCs w:val="28"/>
        </w:rPr>
        <w:t>Snapfon</w:t>
      </w:r>
      <w:proofErr w:type="spellEnd"/>
      <w:r w:rsidRPr="00021698">
        <w:rPr>
          <w:rFonts w:ascii="Calibri" w:hAnsi="Calibri" w:cs="Calibri"/>
          <w:spacing w:val="-8"/>
          <w:sz w:val="28"/>
          <w:szCs w:val="28"/>
        </w:rPr>
        <w:t>, Emporia, Doro phones, Jitterbug, LG Terra, Convoy 4, Samsung Gusto 3, Alcatel flip phone, and iPhone.</w:t>
      </w:r>
    </w:p>
    <w:p w14:paraId="076CD033" w14:textId="77777777" w:rsidR="004959E6" w:rsidRPr="007A5C06" w:rsidRDefault="004959E6" w:rsidP="004959E6">
      <w:pPr>
        <w:rPr>
          <w:rFonts w:ascii="Calibri" w:hAnsi="Calibri" w:cs="Calibri"/>
          <w:sz w:val="28"/>
          <w:szCs w:val="28"/>
        </w:rPr>
      </w:pPr>
    </w:p>
    <w:p w14:paraId="59D26D24" w14:textId="212862F4" w:rsidR="004959E6" w:rsidRDefault="004959E6" w:rsidP="004959E6">
      <w:pPr>
        <w:rPr>
          <w:rFonts w:ascii="Calibri" w:hAnsi="Calibri" w:cs="Calibri"/>
          <w:noProof/>
          <w:sz w:val="28"/>
          <w:szCs w:val="28"/>
        </w:rPr>
      </w:pPr>
      <w:r>
        <w:rPr>
          <w:rFonts w:ascii="Calibri" w:hAnsi="Calibri" w:cs="Calibri"/>
          <w:noProof/>
          <w:sz w:val="28"/>
          <w:szCs w:val="28"/>
        </w:rPr>
        <w:t xml:space="preserve">Pricing also plays a factor, expecially for seniors on a fixed income. </w:t>
      </w:r>
      <w:r w:rsidRPr="007A5C06">
        <w:rPr>
          <w:rFonts w:ascii="Calibri" w:hAnsi="Calibri" w:cs="Calibri"/>
          <w:noProof/>
          <w:sz w:val="28"/>
          <w:szCs w:val="28"/>
        </w:rPr>
        <w:t xml:space="preserve">Some phones are reasonable however, they may not have the features </w:t>
      </w:r>
      <w:r>
        <w:rPr>
          <w:rFonts w:ascii="Calibri" w:hAnsi="Calibri" w:cs="Calibri"/>
          <w:noProof/>
          <w:sz w:val="28"/>
          <w:szCs w:val="28"/>
        </w:rPr>
        <w:t>you are seeking</w:t>
      </w:r>
      <w:r w:rsidRPr="007A5C06">
        <w:rPr>
          <w:rFonts w:ascii="Calibri" w:hAnsi="Calibri" w:cs="Calibri"/>
          <w:noProof/>
          <w:sz w:val="28"/>
          <w:szCs w:val="28"/>
        </w:rPr>
        <w:t xml:space="preserve">. Other phones are more pricey </w:t>
      </w:r>
      <w:r>
        <w:rPr>
          <w:rFonts w:ascii="Calibri" w:hAnsi="Calibri" w:cs="Calibri"/>
          <w:noProof/>
          <w:sz w:val="28"/>
          <w:szCs w:val="28"/>
        </w:rPr>
        <w:t>but</w:t>
      </w:r>
      <w:r w:rsidRPr="007A5C06">
        <w:rPr>
          <w:rFonts w:ascii="Calibri" w:hAnsi="Calibri" w:cs="Calibri"/>
          <w:noProof/>
          <w:sz w:val="28"/>
          <w:szCs w:val="28"/>
        </w:rPr>
        <w:t xml:space="preserve"> have more accessible features.</w:t>
      </w:r>
      <w:r>
        <w:rPr>
          <w:rFonts w:ascii="Calibri" w:hAnsi="Calibri" w:cs="Calibri"/>
          <w:noProof/>
          <w:sz w:val="28"/>
          <w:szCs w:val="28"/>
        </w:rPr>
        <w:t xml:space="preserve"> Initial purchase price, monthly minutes, and monthly fees are also factors to consider when selecting a cell phone. In the end, </w:t>
      </w:r>
      <w:r w:rsidRPr="007A5C06">
        <w:rPr>
          <w:rFonts w:ascii="Calibri" w:hAnsi="Calibri" w:cs="Calibri"/>
          <w:noProof/>
          <w:sz w:val="28"/>
          <w:szCs w:val="28"/>
        </w:rPr>
        <w:t>make sure that it has the accessible features to assist with your personal needs and meets your financial budget.</w:t>
      </w:r>
    </w:p>
    <w:p w14:paraId="25690083" w14:textId="795D3718" w:rsidR="00D22016" w:rsidRDefault="00D22016" w:rsidP="004959E6">
      <w:pPr>
        <w:rPr>
          <w:rFonts w:ascii="Calibri" w:hAnsi="Calibri" w:cs="Calibri"/>
          <w:noProof/>
          <w:sz w:val="28"/>
          <w:szCs w:val="28"/>
        </w:rPr>
      </w:pPr>
    </w:p>
    <w:p w14:paraId="08178ADC" w14:textId="5AD7FDB9" w:rsidR="00D22016" w:rsidRPr="007A5C06" w:rsidRDefault="00D22016" w:rsidP="004959E6">
      <w:pPr>
        <w:rPr>
          <w:rFonts w:ascii="Calibri" w:hAnsi="Calibri" w:cs="Calibri"/>
          <w:sz w:val="28"/>
          <w:szCs w:val="28"/>
        </w:rPr>
      </w:pPr>
      <w:r>
        <w:rPr>
          <w:rFonts w:ascii="Calibri" w:hAnsi="Calibri" w:cs="Calibri"/>
          <w:noProof/>
          <w:sz w:val="28"/>
          <w:szCs w:val="28"/>
        </w:rPr>
        <w:t>If you have questions – call me!</w:t>
      </w:r>
    </w:p>
    <w:p w14:paraId="78B1E7A6" w14:textId="77777777" w:rsidR="004959E6" w:rsidRPr="007A5C06" w:rsidRDefault="004959E6" w:rsidP="004959E6">
      <w:pPr>
        <w:rPr>
          <w:rFonts w:ascii="Calibri" w:hAnsi="Calibri" w:cs="Calibri"/>
          <w:sz w:val="28"/>
          <w:szCs w:val="28"/>
        </w:rPr>
      </w:pPr>
    </w:p>
    <w:p w14:paraId="600B45AC" w14:textId="7FC799EB" w:rsidR="00FF11B5" w:rsidRPr="0074063D" w:rsidRDefault="00FF11B5" w:rsidP="00FF11B5">
      <w:pPr>
        <w:rPr>
          <w:rFonts w:ascii="Calibri" w:hAnsi="Calibri" w:cs="Calibri"/>
          <w:b/>
          <w:color w:val="1A1918"/>
          <w:sz w:val="28"/>
          <w:szCs w:val="28"/>
          <w:u w:val="single"/>
        </w:rPr>
      </w:pPr>
      <w:r w:rsidRPr="0074063D">
        <w:rPr>
          <w:rFonts w:ascii="Calibri" w:hAnsi="Calibri" w:cs="Calibri"/>
          <w:b/>
          <w:color w:val="1A1918"/>
          <w:sz w:val="28"/>
          <w:szCs w:val="28"/>
          <w:u w:val="single"/>
        </w:rPr>
        <w:t>Low Vision Clinic</w:t>
      </w:r>
    </w:p>
    <w:p w14:paraId="2B7CC22F" w14:textId="77777777" w:rsidR="00FF11B5" w:rsidRPr="0074063D" w:rsidRDefault="00FF11B5" w:rsidP="00FF11B5">
      <w:pPr>
        <w:rPr>
          <w:rFonts w:ascii="Calibri" w:hAnsi="Calibri" w:cs="Calibri"/>
          <w:color w:val="1A1918"/>
          <w:sz w:val="28"/>
          <w:szCs w:val="28"/>
        </w:rPr>
      </w:pPr>
      <w:r w:rsidRPr="0074063D">
        <w:rPr>
          <w:rFonts w:ascii="Calibri" w:hAnsi="Calibri" w:cs="Calibri"/>
          <w:b/>
          <w:color w:val="1A1918"/>
          <w:sz w:val="28"/>
          <w:szCs w:val="28"/>
        </w:rPr>
        <w:t xml:space="preserve">Jenny </w:t>
      </w:r>
      <w:proofErr w:type="spellStart"/>
      <w:r w:rsidRPr="0074063D">
        <w:rPr>
          <w:rFonts w:ascii="Calibri" w:hAnsi="Calibri" w:cs="Calibri"/>
          <w:b/>
          <w:color w:val="1A1918"/>
          <w:sz w:val="28"/>
          <w:szCs w:val="28"/>
        </w:rPr>
        <w:t>Swad</w:t>
      </w:r>
      <w:proofErr w:type="spellEnd"/>
      <w:r w:rsidRPr="0074063D">
        <w:rPr>
          <w:rFonts w:ascii="Calibri" w:hAnsi="Calibri" w:cs="Calibri"/>
          <w:b/>
          <w:color w:val="1A1918"/>
          <w:sz w:val="28"/>
          <w:szCs w:val="28"/>
        </w:rPr>
        <w:t xml:space="preserve">, CLVT/COMS </w:t>
      </w:r>
    </w:p>
    <w:p w14:paraId="49DBAD29" w14:textId="0255FD84" w:rsidR="00D22016" w:rsidRPr="0074063D" w:rsidRDefault="0074063D" w:rsidP="0074063D">
      <w:pPr>
        <w:rPr>
          <w:rFonts w:ascii="Calibri" w:hAnsi="Calibri" w:cs="Calibri"/>
          <w:b/>
          <w:sz w:val="28"/>
          <w:szCs w:val="28"/>
        </w:rPr>
      </w:pPr>
      <w:r w:rsidRPr="0074063D">
        <w:rPr>
          <w:rFonts w:ascii="Calibri" w:hAnsi="Calibri" w:cs="Calibri"/>
          <w:b/>
          <w:sz w:val="28"/>
          <w:szCs w:val="28"/>
        </w:rPr>
        <w:t>Task lighting: An essential need for those with low vision.</w:t>
      </w:r>
    </w:p>
    <w:p w14:paraId="0FB695A7" w14:textId="433ED477" w:rsidR="0074063D" w:rsidRDefault="0074063D" w:rsidP="0074063D">
      <w:pPr>
        <w:rPr>
          <w:rFonts w:ascii="Calibri" w:hAnsi="Calibri" w:cs="Calibri"/>
          <w:sz w:val="28"/>
          <w:szCs w:val="28"/>
        </w:rPr>
      </w:pPr>
      <w:r w:rsidRPr="0074063D">
        <w:rPr>
          <w:rFonts w:ascii="Calibri" w:hAnsi="Calibri" w:cs="Calibri"/>
          <w:sz w:val="28"/>
          <w:szCs w:val="28"/>
        </w:rPr>
        <w:t xml:space="preserve">Did you know that as we age, we need two times more light </w:t>
      </w:r>
      <w:proofErr w:type="gramStart"/>
      <w:r w:rsidRPr="0074063D">
        <w:rPr>
          <w:rFonts w:ascii="Calibri" w:hAnsi="Calibri" w:cs="Calibri"/>
          <w:sz w:val="28"/>
          <w:szCs w:val="28"/>
        </w:rPr>
        <w:t>in order to</w:t>
      </w:r>
      <w:proofErr w:type="gramEnd"/>
      <w:r w:rsidRPr="0074063D">
        <w:rPr>
          <w:rFonts w:ascii="Calibri" w:hAnsi="Calibri" w:cs="Calibri"/>
          <w:sz w:val="28"/>
          <w:szCs w:val="28"/>
        </w:rPr>
        <w:t xml:space="preserve"> perform certain tasks more comfortably? When we add low vision to the equation, it becomes imperative that we use the correct lighting in our living space.</w:t>
      </w:r>
      <w:r w:rsidR="00D22016">
        <w:rPr>
          <w:rFonts w:ascii="Calibri" w:hAnsi="Calibri" w:cs="Calibri"/>
          <w:sz w:val="28"/>
          <w:szCs w:val="28"/>
        </w:rPr>
        <w:t xml:space="preserve"> </w:t>
      </w:r>
      <w:r w:rsidRPr="0074063D">
        <w:rPr>
          <w:rFonts w:ascii="Calibri" w:hAnsi="Calibri" w:cs="Calibri"/>
          <w:sz w:val="28"/>
          <w:szCs w:val="28"/>
        </w:rPr>
        <w:t xml:space="preserve">Two very important considerations are the type of bulb that suits the task at hand and the placement of the light. Fortunately, there are now many choices as to what types of lights we use in our homes that will allow </w:t>
      </w:r>
      <w:r w:rsidRPr="0074063D">
        <w:rPr>
          <w:rFonts w:ascii="Calibri" w:hAnsi="Calibri" w:cs="Calibri"/>
          <w:sz w:val="28"/>
          <w:szCs w:val="28"/>
        </w:rPr>
        <w:lastRenderedPageBreak/>
        <w:t>us to continue enjoying reading, writing and various hobbies.</w:t>
      </w:r>
    </w:p>
    <w:p w14:paraId="451DCF00" w14:textId="77777777" w:rsidR="005F1F75" w:rsidRPr="0074063D" w:rsidRDefault="005F1F75" w:rsidP="0074063D">
      <w:pPr>
        <w:rPr>
          <w:rFonts w:ascii="Calibri" w:hAnsi="Calibri" w:cs="Calibri"/>
          <w:sz w:val="28"/>
          <w:szCs w:val="28"/>
        </w:rPr>
      </w:pPr>
    </w:p>
    <w:p w14:paraId="6A97F345" w14:textId="492025A4" w:rsidR="0074063D" w:rsidRDefault="0074063D" w:rsidP="0074063D">
      <w:pPr>
        <w:rPr>
          <w:rFonts w:ascii="Calibri" w:hAnsi="Calibri" w:cs="Calibri"/>
          <w:sz w:val="28"/>
          <w:szCs w:val="28"/>
        </w:rPr>
      </w:pPr>
      <w:r w:rsidRPr="0074063D">
        <w:rPr>
          <w:rFonts w:ascii="Calibri" w:hAnsi="Calibri" w:cs="Calibri"/>
          <w:sz w:val="28"/>
          <w:szCs w:val="28"/>
        </w:rPr>
        <w:t>Though there are different types of lighting in a home, when I do a home lighting assessment, my goal is to improve task lighting. First, consider what type of lamp and bulbs you are currently using to go about your day - for example, sitting in the living room to read or do crossword puzzles, sitting at the kitchen table to look at medications or to see the food on your plate, or spending time in your office to read documents, write checks, and</w:t>
      </w:r>
      <w:r w:rsidR="004D303D">
        <w:rPr>
          <w:rFonts w:ascii="Calibri" w:hAnsi="Calibri" w:cs="Calibri"/>
          <w:sz w:val="28"/>
          <w:szCs w:val="28"/>
        </w:rPr>
        <w:t xml:space="preserve"> even sew. Are you using a</w:t>
      </w:r>
      <w:r w:rsidRPr="0074063D">
        <w:rPr>
          <w:rFonts w:ascii="Calibri" w:hAnsi="Calibri" w:cs="Calibri"/>
          <w:sz w:val="28"/>
          <w:szCs w:val="28"/>
        </w:rPr>
        <w:t xml:space="preserve"> dark lamp shade that “eats” all the projected light from the bulb?</w:t>
      </w:r>
      <w:r w:rsidR="00D22016">
        <w:rPr>
          <w:rFonts w:ascii="Calibri" w:hAnsi="Calibri" w:cs="Calibri"/>
          <w:sz w:val="28"/>
          <w:szCs w:val="28"/>
        </w:rPr>
        <w:t xml:space="preserve"> </w:t>
      </w:r>
      <w:r w:rsidRPr="0074063D">
        <w:rPr>
          <w:rFonts w:ascii="Calibri" w:hAnsi="Calibri" w:cs="Calibri"/>
          <w:sz w:val="28"/>
          <w:szCs w:val="28"/>
        </w:rPr>
        <w:t>Is your lamp too far away from your task?</w:t>
      </w:r>
      <w:r w:rsidR="00D22016">
        <w:rPr>
          <w:rFonts w:ascii="Calibri" w:hAnsi="Calibri" w:cs="Calibri"/>
          <w:sz w:val="28"/>
          <w:szCs w:val="28"/>
        </w:rPr>
        <w:t xml:space="preserve"> </w:t>
      </w:r>
    </w:p>
    <w:p w14:paraId="51565626" w14:textId="77777777" w:rsidR="00D54BFD" w:rsidRPr="0074063D" w:rsidRDefault="00D54BFD" w:rsidP="0074063D">
      <w:pPr>
        <w:rPr>
          <w:rFonts w:ascii="Calibri" w:hAnsi="Calibri" w:cs="Calibri"/>
          <w:sz w:val="28"/>
          <w:szCs w:val="28"/>
        </w:rPr>
      </w:pPr>
    </w:p>
    <w:p w14:paraId="625C8278" w14:textId="4973DDE2" w:rsidR="0074063D" w:rsidRDefault="0074063D" w:rsidP="0074063D">
      <w:pPr>
        <w:rPr>
          <w:rFonts w:ascii="Calibri" w:hAnsi="Calibri" w:cs="Calibri"/>
          <w:sz w:val="28"/>
          <w:szCs w:val="28"/>
        </w:rPr>
      </w:pPr>
      <w:r w:rsidRPr="0074063D">
        <w:rPr>
          <w:rFonts w:ascii="Calibri" w:hAnsi="Calibri" w:cs="Calibri"/>
          <w:sz w:val="28"/>
          <w:szCs w:val="28"/>
        </w:rPr>
        <w:t xml:space="preserve">Let’s address the types of bulbs that are available in hardware stores – warm (yellow light), cool (blue light), and natural spectrum (white light). So, while the </w:t>
      </w:r>
      <w:r w:rsidRPr="0074063D">
        <w:rPr>
          <w:rFonts w:ascii="Calibri" w:hAnsi="Calibri" w:cs="Calibri"/>
          <w:i/>
          <w:sz w:val="28"/>
          <w:szCs w:val="28"/>
        </w:rPr>
        <w:t xml:space="preserve">type </w:t>
      </w:r>
      <w:r w:rsidRPr="0074063D">
        <w:rPr>
          <w:rFonts w:ascii="Calibri" w:hAnsi="Calibri" w:cs="Calibri"/>
          <w:sz w:val="28"/>
          <w:szCs w:val="28"/>
        </w:rPr>
        <w:t>of lamp you use is important, the bulb is equally important.</w:t>
      </w:r>
      <w:r w:rsidR="00D22016">
        <w:rPr>
          <w:rFonts w:ascii="Calibri" w:hAnsi="Calibri" w:cs="Calibri"/>
          <w:sz w:val="28"/>
          <w:szCs w:val="28"/>
        </w:rPr>
        <w:t xml:space="preserve"> </w:t>
      </w:r>
      <w:r w:rsidRPr="0074063D">
        <w:rPr>
          <w:rFonts w:ascii="Calibri" w:hAnsi="Calibri" w:cs="Calibri"/>
          <w:sz w:val="28"/>
          <w:szCs w:val="28"/>
        </w:rPr>
        <w:t xml:space="preserve">It is no longer just about wattage. </w:t>
      </w:r>
    </w:p>
    <w:p w14:paraId="30E3AAEE" w14:textId="77777777" w:rsidR="005F1F75" w:rsidRPr="0074063D" w:rsidRDefault="005F1F75" w:rsidP="0074063D">
      <w:pPr>
        <w:rPr>
          <w:rFonts w:ascii="Calibri" w:hAnsi="Calibri" w:cs="Calibri"/>
          <w:sz w:val="28"/>
          <w:szCs w:val="28"/>
        </w:rPr>
      </w:pPr>
    </w:p>
    <w:p w14:paraId="12061EB9" w14:textId="00E047C2" w:rsidR="0074063D" w:rsidRPr="00021698" w:rsidRDefault="0074063D" w:rsidP="0074063D">
      <w:pPr>
        <w:rPr>
          <w:rFonts w:ascii="Calibri" w:hAnsi="Calibri" w:cs="Calibri"/>
          <w:spacing w:val="-6"/>
          <w:sz w:val="28"/>
          <w:szCs w:val="28"/>
        </w:rPr>
      </w:pPr>
      <w:r w:rsidRPr="00021698">
        <w:rPr>
          <w:rFonts w:ascii="Calibri" w:hAnsi="Calibri" w:cs="Calibri"/>
          <w:spacing w:val="-6"/>
          <w:sz w:val="28"/>
          <w:szCs w:val="28"/>
        </w:rPr>
        <w:t xml:space="preserve">Now, depending on the task at hand, will a floor lamp or table lamp be the best option for your room? Put the lamp on the side of your best eye; if it is a floor lamp, place it slightly behind you and over your shoulder. </w:t>
      </w:r>
      <w:proofErr w:type="gramStart"/>
      <w:r w:rsidRPr="00021698">
        <w:rPr>
          <w:rFonts w:ascii="Calibri" w:hAnsi="Calibri" w:cs="Calibri"/>
          <w:spacing w:val="-6"/>
          <w:sz w:val="28"/>
          <w:szCs w:val="28"/>
        </w:rPr>
        <w:t>In order to</w:t>
      </w:r>
      <w:proofErr w:type="gramEnd"/>
      <w:r w:rsidRPr="00021698">
        <w:rPr>
          <w:rFonts w:ascii="Calibri" w:hAnsi="Calibri" w:cs="Calibri"/>
          <w:spacing w:val="-6"/>
          <w:sz w:val="28"/>
          <w:szCs w:val="28"/>
        </w:rPr>
        <w:t xml:space="preserve"> get the best possible result, work with someone to make sure that there are no shadows on the material you are trying to view.</w:t>
      </w:r>
    </w:p>
    <w:p w14:paraId="0AC21CA4" w14:textId="77777777" w:rsidR="005F1F75" w:rsidRPr="0074063D" w:rsidRDefault="005F1F75" w:rsidP="0074063D">
      <w:pPr>
        <w:rPr>
          <w:rFonts w:ascii="Calibri" w:hAnsi="Calibri" w:cs="Calibri"/>
          <w:sz w:val="28"/>
          <w:szCs w:val="28"/>
        </w:rPr>
      </w:pPr>
    </w:p>
    <w:p w14:paraId="0FD54C9E" w14:textId="1186BD5D" w:rsidR="0074063D" w:rsidRDefault="0074063D" w:rsidP="0074063D">
      <w:pPr>
        <w:rPr>
          <w:rFonts w:ascii="Calibri" w:hAnsi="Calibri" w:cs="Calibri"/>
          <w:sz w:val="28"/>
          <w:szCs w:val="28"/>
        </w:rPr>
      </w:pPr>
      <w:r w:rsidRPr="0074063D">
        <w:rPr>
          <w:rFonts w:ascii="Calibri" w:hAnsi="Calibri" w:cs="Calibri"/>
          <w:sz w:val="28"/>
          <w:szCs w:val="28"/>
        </w:rPr>
        <w:t xml:space="preserve">If you would like an in-home task lighting assessment, I currently have a table lamp that has all three bulb colors </w:t>
      </w:r>
      <w:r w:rsidRPr="0074063D">
        <w:rPr>
          <w:rFonts w:ascii="Calibri" w:hAnsi="Calibri" w:cs="Calibri"/>
          <w:i/>
          <w:sz w:val="28"/>
          <w:szCs w:val="28"/>
        </w:rPr>
        <w:t>and</w:t>
      </w:r>
      <w:r w:rsidRPr="0074063D">
        <w:rPr>
          <w:rFonts w:ascii="Calibri" w:hAnsi="Calibri" w:cs="Calibri"/>
          <w:sz w:val="28"/>
          <w:szCs w:val="28"/>
        </w:rPr>
        <w:t xml:space="preserve"> a brightness control that I can bring to you. Feel free to call me if you would like to set-up a task </w:t>
      </w:r>
      <w:r w:rsidRPr="0074063D">
        <w:rPr>
          <w:rFonts w:ascii="Calibri" w:hAnsi="Calibri" w:cs="Calibri"/>
          <w:sz w:val="28"/>
          <w:szCs w:val="28"/>
        </w:rPr>
        <w:lastRenderedPageBreak/>
        <w:t xml:space="preserve">lighting assessment in your living space. Once you know the best light for your eye condition, you can more confidently purchase what you need. </w:t>
      </w:r>
    </w:p>
    <w:p w14:paraId="791B6330" w14:textId="77777777" w:rsidR="005F1F75" w:rsidRPr="0074063D" w:rsidRDefault="005F1F75" w:rsidP="0074063D">
      <w:pPr>
        <w:rPr>
          <w:rFonts w:ascii="Calibri" w:hAnsi="Calibri" w:cs="Calibri"/>
          <w:sz w:val="28"/>
          <w:szCs w:val="28"/>
        </w:rPr>
      </w:pPr>
    </w:p>
    <w:p w14:paraId="04E8FFBA" w14:textId="20F440AF" w:rsidR="0074063D" w:rsidRDefault="0074063D" w:rsidP="0074063D">
      <w:pPr>
        <w:rPr>
          <w:rFonts w:ascii="Calibri" w:hAnsi="Calibri" w:cs="Calibri"/>
          <w:sz w:val="28"/>
          <w:szCs w:val="28"/>
        </w:rPr>
      </w:pPr>
      <w:r w:rsidRPr="0074063D">
        <w:rPr>
          <w:rFonts w:ascii="Calibri" w:hAnsi="Calibri" w:cs="Calibri"/>
          <w:sz w:val="28"/>
          <w:szCs w:val="28"/>
        </w:rPr>
        <w:t>I conclude by going back to the subject of overhead room lighting.</w:t>
      </w:r>
      <w:r w:rsidR="00D22016">
        <w:rPr>
          <w:rFonts w:ascii="Calibri" w:hAnsi="Calibri" w:cs="Calibri"/>
          <w:sz w:val="28"/>
          <w:szCs w:val="28"/>
        </w:rPr>
        <w:t xml:space="preserve"> </w:t>
      </w:r>
      <w:r w:rsidRPr="0074063D">
        <w:rPr>
          <w:rFonts w:ascii="Calibri" w:hAnsi="Calibri" w:cs="Calibri"/>
          <w:sz w:val="28"/>
          <w:szCs w:val="28"/>
        </w:rPr>
        <w:t>It is best if you keep all your rooms at the same illumination level so that your eyes don’t have to go through the adjustment of going from a dark room to a bright room and visa-versa. Ever so important is that you have a light on at night to get from your bedroom to the bathroom and back again. Also, consider plugging in a timer for certain lights or using automatic censored lights to decrease your risk of falling due to insufficient lighting.</w:t>
      </w:r>
    </w:p>
    <w:p w14:paraId="556234C4" w14:textId="4A120557" w:rsidR="00D22016" w:rsidRDefault="00D22016" w:rsidP="0074063D">
      <w:pPr>
        <w:rPr>
          <w:rFonts w:ascii="Calibri" w:hAnsi="Calibri" w:cs="Calibri"/>
          <w:sz w:val="28"/>
          <w:szCs w:val="28"/>
        </w:rPr>
      </w:pPr>
    </w:p>
    <w:p w14:paraId="3063C528" w14:textId="68932663" w:rsidR="00D22016" w:rsidRDefault="00D22016" w:rsidP="0074063D">
      <w:pPr>
        <w:rPr>
          <w:rFonts w:ascii="Calibri" w:hAnsi="Calibri" w:cs="Calibri"/>
          <w:sz w:val="28"/>
          <w:szCs w:val="28"/>
        </w:rPr>
      </w:pPr>
      <w:r>
        <w:rPr>
          <w:rFonts w:ascii="Calibri" w:hAnsi="Calibri" w:cs="Calibri"/>
          <w:sz w:val="28"/>
          <w:szCs w:val="28"/>
        </w:rPr>
        <w:t>If you want to schedule a home lighting assessment, please call me.</w:t>
      </w:r>
    </w:p>
    <w:p w14:paraId="703496D4" w14:textId="77777777" w:rsidR="00607119" w:rsidRPr="0074063D" w:rsidRDefault="00607119" w:rsidP="0074063D">
      <w:pPr>
        <w:rPr>
          <w:rFonts w:ascii="Calibri" w:hAnsi="Calibri" w:cs="Calibri"/>
          <w:sz w:val="28"/>
          <w:szCs w:val="28"/>
        </w:rPr>
      </w:pPr>
    </w:p>
    <w:p w14:paraId="1CAE8425" w14:textId="58EAEC09" w:rsidR="000E7958" w:rsidRPr="0074063D" w:rsidRDefault="000E7958" w:rsidP="000E7958">
      <w:pPr>
        <w:rPr>
          <w:rFonts w:ascii="Calibri" w:hAnsi="Calibri" w:cs="Calibri"/>
          <w:b/>
          <w:color w:val="1A1918"/>
          <w:sz w:val="28"/>
          <w:szCs w:val="28"/>
          <w:u w:val="single"/>
        </w:rPr>
      </w:pPr>
      <w:r w:rsidRPr="0074063D">
        <w:rPr>
          <w:rFonts w:ascii="Calibri" w:hAnsi="Calibri" w:cs="Calibri"/>
          <w:b/>
          <w:color w:val="1A1918"/>
          <w:sz w:val="28"/>
          <w:szCs w:val="28"/>
          <w:u w:val="single"/>
        </w:rPr>
        <w:t>Rehabilitation Assistant</w:t>
      </w:r>
    </w:p>
    <w:p w14:paraId="6E1045F2" w14:textId="77777777" w:rsidR="000E7958" w:rsidRPr="0074063D" w:rsidRDefault="000E7958" w:rsidP="000E7958">
      <w:pPr>
        <w:rPr>
          <w:rFonts w:ascii="Calibri" w:hAnsi="Calibri" w:cs="Calibri"/>
          <w:b/>
          <w:color w:val="1A1918"/>
          <w:sz w:val="28"/>
          <w:szCs w:val="28"/>
        </w:rPr>
      </w:pPr>
      <w:r w:rsidRPr="0074063D">
        <w:rPr>
          <w:rFonts w:ascii="Calibri" w:hAnsi="Calibri" w:cs="Calibri"/>
          <w:b/>
          <w:color w:val="1A1918"/>
          <w:sz w:val="28"/>
          <w:szCs w:val="28"/>
        </w:rPr>
        <w:t>Samantha Kelley</w:t>
      </w:r>
    </w:p>
    <w:p w14:paraId="38BB33C5" w14:textId="50502B95" w:rsidR="00296BDA" w:rsidRDefault="00F42C86" w:rsidP="0074063D">
      <w:pPr>
        <w:rPr>
          <w:rFonts w:ascii="Calibri" w:hAnsi="Calibri" w:cs="Calibri"/>
          <w:b/>
          <w:sz w:val="28"/>
          <w:szCs w:val="28"/>
        </w:rPr>
      </w:pPr>
      <w:r w:rsidRPr="00F42C86">
        <w:rPr>
          <w:rFonts w:ascii="Calibri" w:hAnsi="Calibri" w:cs="Calibri"/>
          <w:b/>
          <w:sz w:val="28"/>
          <w:szCs w:val="28"/>
        </w:rPr>
        <w:t xml:space="preserve">Video Chat </w:t>
      </w:r>
      <w:r w:rsidR="00F750A4">
        <w:rPr>
          <w:rFonts w:ascii="Calibri" w:hAnsi="Calibri" w:cs="Calibri"/>
          <w:b/>
          <w:sz w:val="28"/>
          <w:szCs w:val="28"/>
        </w:rPr>
        <w:t xml:space="preserve">&amp; Video Photo </w:t>
      </w:r>
      <w:r w:rsidRPr="00F42C86">
        <w:rPr>
          <w:rFonts w:ascii="Calibri" w:hAnsi="Calibri" w:cs="Calibri"/>
          <w:b/>
          <w:sz w:val="28"/>
          <w:szCs w:val="28"/>
        </w:rPr>
        <w:t>Apps</w:t>
      </w:r>
      <w:r>
        <w:rPr>
          <w:rFonts w:ascii="Calibri" w:hAnsi="Calibri" w:cs="Calibri"/>
          <w:b/>
          <w:sz w:val="28"/>
          <w:szCs w:val="28"/>
        </w:rPr>
        <w:t xml:space="preserve"> </w:t>
      </w:r>
    </w:p>
    <w:p w14:paraId="01C398C3" w14:textId="2DA91D5A" w:rsidR="00F750A4" w:rsidRDefault="00F750A4" w:rsidP="00F750A4">
      <w:pPr>
        <w:rPr>
          <w:rFonts w:ascii="Calibri" w:hAnsi="Calibri" w:cs="Calibri"/>
          <w:sz w:val="28"/>
          <w:szCs w:val="28"/>
        </w:rPr>
      </w:pPr>
      <w:r w:rsidRPr="001C5E2F">
        <w:rPr>
          <w:rFonts w:ascii="Calibri" w:hAnsi="Calibri" w:cs="Calibri"/>
          <w:sz w:val="28"/>
          <w:szCs w:val="28"/>
        </w:rPr>
        <w:t>Hello Everyone! As you all know, technology is changing on the daily, making it harder and harder to keep up with the latest and greatest gadgets and phone apps. Recently, I discovered two different smart phone apps that might be of interest to you. Both aim to assist the blind and visually impaired with daily tasks of all sorts. Though each app operates in a different manner, they strive for the same goal – helping the user solve a problem independently and on the spot.</w:t>
      </w:r>
      <w:r w:rsidR="00D22016">
        <w:rPr>
          <w:rFonts w:ascii="Calibri" w:hAnsi="Calibri" w:cs="Calibri"/>
          <w:sz w:val="28"/>
          <w:szCs w:val="28"/>
        </w:rPr>
        <w:t xml:space="preserve"> </w:t>
      </w:r>
      <w:r>
        <w:rPr>
          <w:rFonts w:ascii="Calibri" w:hAnsi="Calibri" w:cs="Calibri"/>
          <w:sz w:val="28"/>
          <w:szCs w:val="28"/>
        </w:rPr>
        <w:t>Both are free and are compatible with smartphones and tablets.</w:t>
      </w:r>
    </w:p>
    <w:p w14:paraId="28B5D93F" w14:textId="77777777" w:rsidR="00F750A4" w:rsidRPr="001C5E2F" w:rsidRDefault="00F750A4" w:rsidP="00F750A4">
      <w:pPr>
        <w:rPr>
          <w:rFonts w:ascii="Calibri" w:hAnsi="Calibri" w:cs="Calibri"/>
          <w:sz w:val="28"/>
          <w:szCs w:val="28"/>
        </w:rPr>
      </w:pPr>
    </w:p>
    <w:p w14:paraId="47C821EB" w14:textId="16CE2568" w:rsidR="00F750A4" w:rsidRDefault="00F750A4" w:rsidP="00F750A4">
      <w:pPr>
        <w:rPr>
          <w:rFonts w:ascii="Calibri" w:hAnsi="Calibri" w:cs="Calibri"/>
          <w:sz w:val="28"/>
          <w:szCs w:val="28"/>
        </w:rPr>
      </w:pPr>
      <w:r w:rsidRPr="001C5E2F">
        <w:rPr>
          <w:rFonts w:ascii="Calibri" w:hAnsi="Calibri" w:cs="Calibri"/>
          <w:b/>
          <w:sz w:val="28"/>
          <w:szCs w:val="28"/>
        </w:rPr>
        <w:lastRenderedPageBreak/>
        <w:t>Be My Eyes</w:t>
      </w:r>
      <w:r w:rsidRPr="001C5E2F">
        <w:rPr>
          <w:rFonts w:ascii="Calibri" w:hAnsi="Calibri" w:cs="Calibri"/>
          <w:sz w:val="28"/>
          <w:szCs w:val="28"/>
        </w:rPr>
        <w:t xml:space="preserve"> – The Be My Eyes App connects a user to a volunteer through a live video stream. Say for example you have a basket of thread in front of you and you need to find the blue one. You would open the Be My Eyes app on your phone and it would automatically connect you with an available volunteer who can see what you are seeing through the camera on your smart phone. They can direct you </w:t>
      </w:r>
      <w:proofErr w:type="spellStart"/>
      <w:r w:rsidRPr="001C5E2F">
        <w:rPr>
          <w:rFonts w:ascii="Calibri" w:hAnsi="Calibri" w:cs="Calibri"/>
          <w:sz w:val="28"/>
          <w:szCs w:val="28"/>
        </w:rPr>
        <w:t>where</w:t>
      </w:r>
      <w:proofErr w:type="spellEnd"/>
      <w:r w:rsidRPr="001C5E2F">
        <w:rPr>
          <w:rFonts w:ascii="Calibri" w:hAnsi="Calibri" w:cs="Calibri"/>
          <w:sz w:val="28"/>
          <w:szCs w:val="28"/>
        </w:rPr>
        <w:t xml:space="preserve"> to point the camera and you can ask them whatever it is that you need to do. Where is the blue thread? The volunteer can guide you through the basket until you find it together. It’s as easy as that! What’s more is, for the almost 33,000 blind and visually impaired people using the app, there are over 457,000 volunteers. So, say for example it’s 3:00 a.m. and you are on a late</w:t>
      </w:r>
      <w:r>
        <w:rPr>
          <w:rFonts w:ascii="Calibri" w:hAnsi="Calibri" w:cs="Calibri"/>
          <w:sz w:val="28"/>
          <w:szCs w:val="28"/>
        </w:rPr>
        <w:t>-</w:t>
      </w:r>
      <w:r w:rsidRPr="001C5E2F">
        <w:rPr>
          <w:rFonts w:ascii="Calibri" w:hAnsi="Calibri" w:cs="Calibri"/>
          <w:sz w:val="28"/>
          <w:szCs w:val="28"/>
        </w:rPr>
        <w:t>night sewing bender (hey, it happens!). Be My Eyes can connect you with someone in a different time zone, somewhere in the world, who is awake and can assist.</w:t>
      </w:r>
      <w:r>
        <w:rPr>
          <w:rFonts w:ascii="Calibri" w:hAnsi="Calibri" w:cs="Calibri"/>
          <w:sz w:val="28"/>
          <w:szCs w:val="28"/>
        </w:rPr>
        <w:t xml:space="preserve"> Visit their website: </w:t>
      </w:r>
      <w:proofErr w:type="gramStart"/>
      <w:r w:rsidRPr="006D1730">
        <w:rPr>
          <w:rFonts w:ascii="Calibri" w:hAnsi="Calibri" w:cs="Calibri"/>
          <w:sz w:val="28"/>
          <w:szCs w:val="28"/>
          <w:u w:val="single"/>
        </w:rPr>
        <w:t xml:space="preserve">http://bemyeyes.com/ </w:t>
      </w:r>
      <w:r>
        <w:rPr>
          <w:rFonts w:ascii="Calibri" w:hAnsi="Calibri" w:cs="Calibri"/>
          <w:sz w:val="28"/>
          <w:szCs w:val="28"/>
        </w:rPr>
        <w:t>.</w:t>
      </w:r>
      <w:proofErr w:type="gramEnd"/>
      <w:r>
        <w:rPr>
          <w:rFonts w:ascii="Calibri" w:hAnsi="Calibri" w:cs="Calibri"/>
          <w:sz w:val="28"/>
          <w:szCs w:val="28"/>
        </w:rPr>
        <w:t xml:space="preserve"> </w:t>
      </w:r>
    </w:p>
    <w:p w14:paraId="5C28C2A9" w14:textId="77777777" w:rsidR="00F750A4" w:rsidRPr="001C5E2F" w:rsidRDefault="00F750A4" w:rsidP="00F750A4">
      <w:pPr>
        <w:rPr>
          <w:rFonts w:ascii="Calibri" w:hAnsi="Calibri" w:cs="Calibri"/>
          <w:sz w:val="28"/>
          <w:szCs w:val="28"/>
        </w:rPr>
      </w:pPr>
    </w:p>
    <w:p w14:paraId="63CA0D3D" w14:textId="57D8F45B" w:rsidR="00F750A4" w:rsidRDefault="00F750A4" w:rsidP="00F750A4">
      <w:pPr>
        <w:rPr>
          <w:rFonts w:ascii="Calibri" w:hAnsi="Calibri" w:cs="Calibri"/>
          <w:sz w:val="28"/>
          <w:szCs w:val="28"/>
        </w:rPr>
      </w:pPr>
      <w:proofErr w:type="spellStart"/>
      <w:r w:rsidRPr="001C5E2F">
        <w:rPr>
          <w:rFonts w:ascii="Calibri" w:hAnsi="Calibri" w:cs="Calibri"/>
          <w:b/>
          <w:sz w:val="28"/>
          <w:szCs w:val="28"/>
        </w:rPr>
        <w:t>BeSpecular</w:t>
      </w:r>
      <w:proofErr w:type="spellEnd"/>
      <w:r w:rsidRPr="001C5E2F">
        <w:rPr>
          <w:rFonts w:ascii="Calibri" w:hAnsi="Calibri" w:cs="Calibri"/>
          <w:b/>
          <w:sz w:val="28"/>
          <w:szCs w:val="28"/>
        </w:rPr>
        <w:t xml:space="preserve"> </w:t>
      </w:r>
      <w:r w:rsidRPr="001C5E2F">
        <w:rPr>
          <w:rFonts w:ascii="Calibri" w:hAnsi="Calibri" w:cs="Calibri"/>
          <w:sz w:val="28"/>
          <w:szCs w:val="28"/>
        </w:rPr>
        <w:t xml:space="preserve">– </w:t>
      </w:r>
      <w:proofErr w:type="spellStart"/>
      <w:r w:rsidRPr="001C5E2F">
        <w:rPr>
          <w:rFonts w:ascii="Calibri" w:hAnsi="Calibri" w:cs="Calibri"/>
          <w:sz w:val="28"/>
          <w:szCs w:val="28"/>
        </w:rPr>
        <w:t>BeSpecular</w:t>
      </w:r>
      <w:proofErr w:type="spellEnd"/>
      <w:r w:rsidRPr="001C5E2F">
        <w:rPr>
          <w:rFonts w:ascii="Calibri" w:hAnsi="Calibri" w:cs="Calibri"/>
          <w:sz w:val="28"/>
          <w:szCs w:val="28"/>
        </w:rPr>
        <w:t xml:space="preserve"> is another app with a different method of function. With this app, you take of photograph of the item/question in play, record a voice memo or write a text with your question, and send it out. </w:t>
      </w:r>
      <w:proofErr w:type="spellStart"/>
      <w:r w:rsidRPr="001C5E2F">
        <w:rPr>
          <w:rFonts w:ascii="Calibri" w:hAnsi="Calibri" w:cs="Calibri"/>
          <w:sz w:val="28"/>
          <w:szCs w:val="28"/>
        </w:rPr>
        <w:t>BeSpecular</w:t>
      </w:r>
      <w:proofErr w:type="spellEnd"/>
      <w:r w:rsidRPr="001C5E2F">
        <w:rPr>
          <w:rFonts w:ascii="Calibri" w:hAnsi="Calibri" w:cs="Calibri"/>
          <w:sz w:val="28"/>
          <w:szCs w:val="28"/>
        </w:rPr>
        <w:t xml:space="preserve"> uses an algorithm to connect you to the right people, considering age and physical location. For example, if you are in the kitchen and are unsure of whether you are about to cut into a red onion or a white onion, you can photograph said onion, write or audio record your question, and send it off. Typically, you will have a response from a volunteer within 30 seconds. One example </w:t>
      </w:r>
      <w:r w:rsidRPr="001C5E2F">
        <w:rPr>
          <w:rFonts w:ascii="Calibri" w:hAnsi="Calibri" w:cs="Calibri"/>
          <w:sz w:val="28"/>
          <w:szCs w:val="28"/>
        </w:rPr>
        <w:lastRenderedPageBreak/>
        <w:t xml:space="preserve">showed a visually impaired woman preparing for a job interview. She was unsure of whether her outfit was suitable, so she snapped a photo with her phone, recorded “Will you tell me if this outfit works for my job interview?”, and sent it off. Within seconds, a volunteer received the inquiry and sent her a message back saying that the outfit was lovely and wished her good luck. </w:t>
      </w:r>
      <w:r>
        <w:rPr>
          <w:rFonts w:ascii="Calibri" w:hAnsi="Calibri" w:cs="Calibri"/>
          <w:sz w:val="28"/>
          <w:szCs w:val="28"/>
        </w:rPr>
        <w:t xml:space="preserve">Visit their website: </w:t>
      </w:r>
      <w:proofErr w:type="gramStart"/>
      <w:r w:rsidRPr="006D1730">
        <w:rPr>
          <w:rFonts w:ascii="Calibri" w:hAnsi="Calibri" w:cs="Calibri"/>
          <w:sz w:val="28"/>
          <w:szCs w:val="28"/>
          <w:u w:val="single"/>
        </w:rPr>
        <w:t>https://www.bespecular.com</w:t>
      </w:r>
      <w:r w:rsidRPr="006D1730">
        <w:rPr>
          <w:rFonts w:ascii="Calibri" w:hAnsi="Calibri" w:cs="Calibri"/>
          <w:sz w:val="28"/>
          <w:szCs w:val="28"/>
        </w:rPr>
        <w:t>/</w:t>
      </w:r>
      <w:r>
        <w:rPr>
          <w:rFonts w:ascii="Calibri" w:hAnsi="Calibri" w:cs="Calibri"/>
          <w:sz w:val="28"/>
          <w:szCs w:val="28"/>
        </w:rPr>
        <w:t xml:space="preserve"> .</w:t>
      </w:r>
      <w:proofErr w:type="gramEnd"/>
    </w:p>
    <w:p w14:paraId="596AB7F9" w14:textId="77777777" w:rsidR="00F750A4" w:rsidRPr="001C5E2F" w:rsidRDefault="00F750A4" w:rsidP="00F750A4">
      <w:pPr>
        <w:rPr>
          <w:rFonts w:ascii="Calibri" w:hAnsi="Calibri" w:cs="Calibri"/>
          <w:sz w:val="28"/>
          <w:szCs w:val="28"/>
        </w:rPr>
      </w:pPr>
    </w:p>
    <w:p w14:paraId="6E20AAFD" w14:textId="228C2395" w:rsidR="00F750A4" w:rsidRDefault="00F750A4" w:rsidP="00F750A4">
      <w:pPr>
        <w:rPr>
          <w:rFonts w:ascii="Calibri" w:hAnsi="Calibri" w:cs="Calibri"/>
          <w:sz w:val="28"/>
          <w:szCs w:val="28"/>
        </w:rPr>
      </w:pPr>
      <w:r w:rsidRPr="001C5E2F">
        <w:rPr>
          <w:rFonts w:ascii="Calibri" w:hAnsi="Calibri" w:cs="Calibri"/>
          <w:sz w:val="28"/>
          <w:szCs w:val="28"/>
        </w:rPr>
        <w:t xml:space="preserve">In closing, each of these apps pair users with eager and willing sighted volunteers who can help with basic, everyday tasks. It allows an individual to ask for help in real time instead of having to wait for someone to show up or feel like you are bothering a friend or family member. This way, it’s anonymous, on the spot, and you are asking assistance from someone you </w:t>
      </w:r>
      <w:r w:rsidRPr="001C5E2F">
        <w:rPr>
          <w:rFonts w:ascii="Calibri" w:hAnsi="Calibri" w:cs="Calibri"/>
          <w:i/>
          <w:sz w:val="28"/>
          <w:szCs w:val="28"/>
        </w:rPr>
        <w:t>know</w:t>
      </w:r>
      <w:r w:rsidRPr="001C5E2F">
        <w:rPr>
          <w:rFonts w:ascii="Calibri" w:hAnsi="Calibri" w:cs="Calibri"/>
          <w:sz w:val="28"/>
          <w:szCs w:val="28"/>
        </w:rPr>
        <w:t xml:space="preserve"> genuinely wants to help. If you would like more information or need help finding or downloading these apps, don’t hesitate to contact me. </w:t>
      </w:r>
    </w:p>
    <w:p w14:paraId="753DC917" w14:textId="24EECB59" w:rsidR="004D303D" w:rsidRDefault="004D303D" w:rsidP="00F750A4">
      <w:pPr>
        <w:rPr>
          <w:rFonts w:ascii="Calibri" w:hAnsi="Calibri" w:cs="Calibri"/>
          <w:sz w:val="28"/>
          <w:szCs w:val="28"/>
        </w:rPr>
      </w:pPr>
    </w:p>
    <w:p w14:paraId="462017AD" w14:textId="7AEC9E3F" w:rsidR="004D303D" w:rsidRPr="00277B6B" w:rsidRDefault="004D303D" w:rsidP="004D303D">
      <w:pPr>
        <w:autoSpaceDE w:val="0"/>
        <w:autoSpaceDN w:val="0"/>
        <w:adjustRightInd w:val="0"/>
        <w:rPr>
          <w:rFonts w:ascii="Calibri" w:hAnsi="Calibri" w:cs="Calibri"/>
          <w:b/>
          <w:sz w:val="28"/>
          <w:szCs w:val="28"/>
          <w:u w:val="single"/>
          <w:lang w:val="en-GB"/>
        </w:rPr>
      </w:pPr>
      <w:r>
        <w:rPr>
          <w:rFonts w:ascii="Calibri" w:hAnsi="Calibri" w:cs="Calibri"/>
          <w:b/>
          <w:sz w:val="28"/>
          <w:szCs w:val="28"/>
          <w:u w:val="single"/>
          <w:lang w:val="en-GB"/>
        </w:rPr>
        <w:t xml:space="preserve">Retinitis </w:t>
      </w:r>
      <w:proofErr w:type="spellStart"/>
      <w:r>
        <w:rPr>
          <w:rFonts w:ascii="Calibri" w:hAnsi="Calibri" w:cs="Calibri"/>
          <w:b/>
          <w:sz w:val="28"/>
          <w:szCs w:val="28"/>
          <w:u w:val="single"/>
          <w:lang w:val="en-GB"/>
        </w:rPr>
        <w:t>Pigmentosa</w:t>
      </w:r>
      <w:proofErr w:type="spellEnd"/>
      <w:r>
        <w:rPr>
          <w:rFonts w:ascii="Calibri" w:hAnsi="Calibri" w:cs="Calibri"/>
          <w:b/>
          <w:sz w:val="28"/>
          <w:szCs w:val="28"/>
          <w:u w:val="single"/>
          <w:lang w:val="en-GB"/>
        </w:rPr>
        <w:t xml:space="preserve"> Research</w:t>
      </w:r>
    </w:p>
    <w:p w14:paraId="58392AD4" w14:textId="76EA225E" w:rsidR="004D303D" w:rsidRDefault="004D303D" w:rsidP="004D303D">
      <w:pPr>
        <w:widowControl w:val="0"/>
        <w:autoSpaceDE w:val="0"/>
        <w:autoSpaceDN w:val="0"/>
        <w:adjustRightInd w:val="0"/>
        <w:rPr>
          <w:rFonts w:ascii="Calibri" w:hAnsi="Calibri" w:cs="Calibri"/>
          <w:color w:val="000000"/>
          <w:sz w:val="28"/>
          <w:szCs w:val="28"/>
          <w:lang w:val="en-GB"/>
        </w:rPr>
      </w:pPr>
      <w:proofErr w:type="spellStart"/>
      <w:r>
        <w:rPr>
          <w:rFonts w:ascii="Calibri" w:hAnsi="Calibri" w:cs="Calibri"/>
          <w:b/>
          <w:color w:val="000000"/>
          <w:sz w:val="28"/>
          <w:szCs w:val="28"/>
          <w:lang w:val="en-GB"/>
        </w:rPr>
        <w:t>Dr.</w:t>
      </w:r>
      <w:proofErr w:type="spellEnd"/>
      <w:r>
        <w:rPr>
          <w:rFonts w:ascii="Calibri" w:hAnsi="Calibri" w:cs="Calibri"/>
          <w:b/>
          <w:color w:val="000000"/>
          <w:sz w:val="28"/>
          <w:szCs w:val="28"/>
          <w:lang w:val="en-GB"/>
        </w:rPr>
        <w:t xml:space="preserve"> Katie Wendt, OD</w:t>
      </w:r>
    </w:p>
    <w:p w14:paraId="77690F7D" w14:textId="3A484160" w:rsidR="004D303D" w:rsidRDefault="004D303D" w:rsidP="004D303D">
      <w:pPr>
        <w:rPr>
          <w:rFonts w:ascii="Calibri" w:hAnsi="Calibri" w:cs="Calibri"/>
          <w:sz w:val="28"/>
          <w:szCs w:val="28"/>
        </w:rPr>
      </w:pPr>
      <w:r w:rsidRPr="00BE1DC2">
        <w:rPr>
          <w:rFonts w:ascii="Calibri" w:hAnsi="Calibri" w:cs="Calibri"/>
          <w:sz w:val="28"/>
          <w:szCs w:val="28"/>
        </w:rPr>
        <w:t>Recently I attended a talk at UC Berkeley’s School of Optometry given by Dr. Tim Schoen of The Foundation Fighting Blindness (FFB).</w:t>
      </w:r>
      <w:r w:rsidR="00D22016">
        <w:rPr>
          <w:rFonts w:ascii="Calibri" w:hAnsi="Calibri" w:cs="Calibri"/>
          <w:sz w:val="28"/>
          <w:szCs w:val="28"/>
        </w:rPr>
        <w:t xml:space="preserve"> </w:t>
      </w:r>
      <w:r w:rsidRPr="00BE1DC2">
        <w:rPr>
          <w:rFonts w:ascii="Calibri" w:hAnsi="Calibri" w:cs="Calibri"/>
          <w:sz w:val="28"/>
          <w:szCs w:val="28"/>
        </w:rPr>
        <w:t>FFB is the world’s leading private funder of research for cures for inherited retinal diseases (IRDs).</w:t>
      </w:r>
      <w:r w:rsidR="00D22016">
        <w:rPr>
          <w:rFonts w:ascii="Calibri" w:hAnsi="Calibri" w:cs="Calibri"/>
          <w:sz w:val="28"/>
          <w:szCs w:val="28"/>
        </w:rPr>
        <w:t xml:space="preserve"> </w:t>
      </w:r>
      <w:r w:rsidRPr="00BE1DC2">
        <w:rPr>
          <w:rFonts w:ascii="Calibri" w:hAnsi="Calibri" w:cs="Calibri"/>
          <w:sz w:val="28"/>
          <w:szCs w:val="28"/>
        </w:rPr>
        <w:t xml:space="preserve">Examples of IRDs include Usher, </w:t>
      </w:r>
      <w:proofErr w:type="spellStart"/>
      <w:r w:rsidRPr="00BE1DC2">
        <w:rPr>
          <w:rFonts w:ascii="Calibri" w:hAnsi="Calibri" w:cs="Calibri"/>
          <w:sz w:val="28"/>
          <w:szCs w:val="28"/>
        </w:rPr>
        <w:t>Stargardt</w:t>
      </w:r>
      <w:proofErr w:type="spellEnd"/>
      <w:r w:rsidRPr="00BE1DC2">
        <w:rPr>
          <w:rFonts w:ascii="Calibri" w:hAnsi="Calibri" w:cs="Calibri"/>
          <w:sz w:val="28"/>
          <w:szCs w:val="28"/>
        </w:rPr>
        <w:t xml:space="preserve">, Best and Retinitis </w:t>
      </w:r>
      <w:proofErr w:type="spellStart"/>
      <w:r w:rsidRPr="00BE1DC2">
        <w:rPr>
          <w:rFonts w:ascii="Calibri" w:hAnsi="Calibri" w:cs="Calibri"/>
          <w:sz w:val="28"/>
          <w:szCs w:val="28"/>
        </w:rPr>
        <w:t>Pigmentosa</w:t>
      </w:r>
      <w:proofErr w:type="spellEnd"/>
      <w:r w:rsidRPr="00BE1DC2">
        <w:rPr>
          <w:rFonts w:ascii="Calibri" w:hAnsi="Calibri" w:cs="Calibri"/>
          <w:sz w:val="28"/>
          <w:szCs w:val="28"/>
        </w:rPr>
        <w:t>.</w:t>
      </w:r>
      <w:r w:rsidR="00D22016">
        <w:rPr>
          <w:rFonts w:ascii="Calibri" w:hAnsi="Calibri" w:cs="Calibri"/>
          <w:sz w:val="28"/>
          <w:szCs w:val="28"/>
        </w:rPr>
        <w:t xml:space="preserve"> </w:t>
      </w:r>
      <w:r w:rsidRPr="00BE1DC2">
        <w:rPr>
          <w:rFonts w:ascii="Calibri" w:hAnsi="Calibri" w:cs="Calibri"/>
          <w:sz w:val="28"/>
          <w:szCs w:val="28"/>
        </w:rPr>
        <w:t>Because these diseases are all caused by one gene defects (e.g. deletion, duplication or insertion) they are also known as the “orphan” retinal diseases.</w:t>
      </w:r>
      <w:r w:rsidR="00D22016">
        <w:rPr>
          <w:rFonts w:ascii="Calibri" w:hAnsi="Calibri" w:cs="Calibri"/>
          <w:sz w:val="28"/>
          <w:szCs w:val="28"/>
        </w:rPr>
        <w:t xml:space="preserve"> </w:t>
      </w:r>
      <w:r w:rsidRPr="00BE1DC2">
        <w:rPr>
          <w:rFonts w:ascii="Calibri" w:hAnsi="Calibri" w:cs="Calibri"/>
          <w:sz w:val="28"/>
          <w:szCs w:val="28"/>
        </w:rPr>
        <w:t xml:space="preserve"> </w:t>
      </w:r>
    </w:p>
    <w:p w14:paraId="14843103" w14:textId="031689D4" w:rsidR="004D303D" w:rsidRDefault="004D303D" w:rsidP="004D303D">
      <w:pPr>
        <w:rPr>
          <w:rFonts w:ascii="Calibri" w:hAnsi="Calibri" w:cs="Calibri"/>
          <w:sz w:val="28"/>
          <w:szCs w:val="28"/>
        </w:rPr>
      </w:pPr>
      <w:r w:rsidRPr="00BE1DC2">
        <w:rPr>
          <w:rFonts w:ascii="Calibri" w:hAnsi="Calibri" w:cs="Calibri"/>
          <w:sz w:val="28"/>
          <w:szCs w:val="28"/>
        </w:rPr>
        <w:lastRenderedPageBreak/>
        <w:t>Dr. Schoen relayed that the FFB and Blueprint Genetics are collaborating a pilot project to advance the clinical trials process for those with IRDs by working to grow the data in a Foundation-supported patient registry.</w:t>
      </w:r>
      <w:r w:rsidR="00D22016">
        <w:rPr>
          <w:rFonts w:ascii="Calibri" w:hAnsi="Calibri" w:cs="Calibri"/>
          <w:sz w:val="28"/>
          <w:szCs w:val="28"/>
        </w:rPr>
        <w:t xml:space="preserve"> </w:t>
      </w:r>
      <w:r w:rsidRPr="00BE1DC2">
        <w:rPr>
          <w:rFonts w:ascii="Calibri" w:hAnsi="Calibri" w:cs="Calibri"/>
          <w:sz w:val="28"/>
          <w:szCs w:val="28"/>
        </w:rPr>
        <w:t>IRD-affected patients or family members may register in the international registry at www.MyRetinaTracker.org.</w:t>
      </w:r>
      <w:r w:rsidR="00D22016">
        <w:rPr>
          <w:rFonts w:ascii="Calibri" w:hAnsi="Calibri" w:cs="Calibri"/>
          <w:sz w:val="28"/>
          <w:szCs w:val="28"/>
        </w:rPr>
        <w:t xml:space="preserve"> </w:t>
      </w:r>
      <w:r w:rsidRPr="00BE1DC2">
        <w:rPr>
          <w:rFonts w:ascii="Calibri" w:hAnsi="Calibri" w:cs="Calibri"/>
          <w:sz w:val="28"/>
          <w:szCs w:val="28"/>
        </w:rPr>
        <w:t xml:space="preserve">Some patients will be eligible for free genetic testing. </w:t>
      </w:r>
    </w:p>
    <w:p w14:paraId="2E590AA5" w14:textId="7C161DDD" w:rsidR="004D303D" w:rsidRPr="00021698" w:rsidRDefault="004D303D" w:rsidP="004D303D">
      <w:pPr>
        <w:rPr>
          <w:rFonts w:ascii="Calibri" w:hAnsi="Calibri" w:cs="Calibri"/>
          <w:spacing w:val="-8"/>
          <w:sz w:val="28"/>
          <w:szCs w:val="28"/>
        </w:rPr>
      </w:pPr>
      <w:r w:rsidRPr="00021698">
        <w:rPr>
          <w:rFonts w:ascii="Calibri" w:hAnsi="Calibri" w:cs="Calibri"/>
          <w:spacing w:val="-8"/>
          <w:sz w:val="28"/>
          <w:szCs w:val="28"/>
        </w:rPr>
        <w:t>What is the value in genetic testing for those with IRDs?</w:t>
      </w:r>
      <w:r w:rsidR="00D22016" w:rsidRPr="00021698">
        <w:rPr>
          <w:rFonts w:ascii="Calibri" w:hAnsi="Calibri" w:cs="Calibri"/>
          <w:spacing w:val="-8"/>
          <w:sz w:val="28"/>
          <w:szCs w:val="28"/>
        </w:rPr>
        <w:t xml:space="preserve"> </w:t>
      </w:r>
      <w:r w:rsidRPr="00021698">
        <w:rPr>
          <w:rFonts w:ascii="Calibri" w:hAnsi="Calibri" w:cs="Calibri"/>
          <w:spacing w:val="-8"/>
          <w:sz w:val="28"/>
          <w:szCs w:val="28"/>
        </w:rPr>
        <w:t>Genetic testing yields the most accurate diagnosis and can predict the disease’s severity as there are different types (levels) of some of these diseases. Additionally, genetic testing confirms inheritance patterns and is required if one is seeking any type of gene therapy in the future.</w:t>
      </w:r>
      <w:r w:rsidR="00D22016" w:rsidRPr="00021698">
        <w:rPr>
          <w:rFonts w:ascii="Calibri" w:hAnsi="Calibri" w:cs="Calibri"/>
          <w:spacing w:val="-8"/>
          <w:sz w:val="28"/>
          <w:szCs w:val="28"/>
        </w:rPr>
        <w:t xml:space="preserve"> </w:t>
      </w:r>
    </w:p>
    <w:p w14:paraId="0E1A66DC" w14:textId="77777777" w:rsidR="009375FF" w:rsidRDefault="009375FF" w:rsidP="004D303D">
      <w:pPr>
        <w:rPr>
          <w:rFonts w:ascii="Calibri" w:hAnsi="Calibri" w:cs="Calibri"/>
          <w:sz w:val="28"/>
          <w:szCs w:val="28"/>
        </w:rPr>
      </w:pPr>
    </w:p>
    <w:p w14:paraId="28FA2B84" w14:textId="0B681236" w:rsidR="004D303D" w:rsidRDefault="004D303D" w:rsidP="004D303D">
      <w:pPr>
        <w:rPr>
          <w:rFonts w:ascii="Calibri" w:hAnsi="Calibri" w:cs="Calibri"/>
          <w:sz w:val="28"/>
          <w:szCs w:val="28"/>
        </w:rPr>
      </w:pPr>
      <w:r w:rsidRPr="00BE1DC2">
        <w:rPr>
          <w:rFonts w:ascii="Calibri" w:hAnsi="Calibri" w:cs="Calibri"/>
          <w:sz w:val="28"/>
          <w:szCs w:val="28"/>
        </w:rPr>
        <w:t>Research is leading to exciting possibilities in the field of gene therapy.</w:t>
      </w:r>
      <w:r w:rsidR="00D22016">
        <w:rPr>
          <w:rFonts w:ascii="Calibri" w:hAnsi="Calibri" w:cs="Calibri"/>
          <w:sz w:val="28"/>
          <w:szCs w:val="28"/>
        </w:rPr>
        <w:t xml:space="preserve"> </w:t>
      </w:r>
      <w:r w:rsidRPr="00BE1DC2">
        <w:rPr>
          <w:rFonts w:ascii="Calibri" w:hAnsi="Calibri" w:cs="Calibri"/>
          <w:sz w:val="28"/>
          <w:szCs w:val="28"/>
        </w:rPr>
        <w:t>Gene therapy works by taking the specific disease replacement (no defect) gene and incorporating it into virus.</w:t>
      </w:r>
      <w:r w:rsidR="00D22016">
        <w:rPr>
          <w:rFonts w:ascii="Calibri" w:hAnsi="Calibri" w:cs="Calibri"/>
          <w:sz w:val="28"/>
          <w:szCs w:val="28"/>
        </w:rPr>
        <w:t xml:space="preserve"> </w:t>
      </w:r>
      <w:r w:rsidRPr="00BE1DC2">
        <w:rPr>
          <w:rFonts w:ascii="Calibri" w:hAnsi="Calibri" w:cs="Calibri"/>
          <w:sz w:val="28"/>
          <w:szCs w:val="28"/>
        </w:rPr>
        <w:t>In RP studies, the virus is injected into eye and through transcription allows for non-defective proteins to be assembled.</w:t>
      </w:r>
      <w:r w:rsidR="00D22016">
        <w:rPr>
          <w:rFonts w:ascii="Calibri" w:hAnsi="Calibri" w:cs="Calibri"/>
          <w:sz w:val="28"/>
          <w:szCs w:val="28"/>
        </w:rPr>
        <w:t xml:space="preserve"> </w:t>
      </w:r>
    </w:p>
    <w:p w14:paraId="249C4D0C" w14:textId="77777777" w:rsidR="004D303D" w:rsidRDefault="004D303D" w:rsidP="004D303D">
      <w:pPr>
        <w:rPr>
          <w:rFonts w:ascii="Calibri" w:hAnsi="Calibri" w:cs="Calibri"/>
          <w:sz w:val="28"/>
          <w:szCs w:val="28"/>
        </w:rPr>
      </w:pPr>
    </w:p>
    <w:p w14:paraId="20643D0C" w14:textId="004CEBFD" w:rsidR="004D303D" w:rsidRDefault="004D303D" w:rsidP="004D303D">
      <w:pPr>
        <w:rPr>
          <w:rFonts w:ascii="Calibri" w:hAnsi="Calibri" w:cs="Calibri"/>
          <w:sz w:val="28"/>
          <w:szCs w:val="28"/>
        </w:rPr>
      </w:pPr>
      <w:r w:rsidRPr="00BE1DC2">
        <w:rPr>
          <w:rFonts w:ascii="Calibri" w:hAnsi="Calibri" w:cs="Calibri"/>
          <w:sz w:val="28"/>
          <w:szCs w:val="28"/>
        </w:rPr>
        <w:t>There are many more discoveries awaiting in the field of gene therapy. The Foundation Fighting Blindness website (</w:t>
      </w:r>
      <w:r w:rsidRPr="006D1730">
        <w:rPr>
          <w:rFonts w:ascii="Calibri" w:hAnsi="Calibri" w:cs="Calibri"/>
          <w:sz w:val="28"/>
          <w:szCs w:val="28"/>
          <w:u w:val="single"/>
        </w:rPr>
        <w:t>www.blindness.org</w:t>
      </w:r>
      <w:r w:rsidRPr="00BE1DC2">
        <w:rPr>
          <w:rFonts w:ascii="Calibri" w:hAnsi="Calibri" w:cs="Calibri"/>
          <w:sz w:val="28"/>
          <w:szCs w:val="28"/>
        </w:rPr>
        <w:t>) has a News &amp; Research section.</w:t>
      </w:r>
      <w:r w:rsidR="00D22016">
        <w:rPr>
          <w:rFonts w:ascii="Calibri" w:hAnsi="Calibri" w:cs="Calibri"/>
          <w:sz w:val="28"/>
          <w:szCs w:val="28"/>
        </w:rPr>
        <w:t xml:space="preserve"> </w:t>
      </w:r>
      <w:r w:rsidRPr="00BE1DC2">
        <w:rPr>
          <w:rFonts w:ascii="Calibri" w:hAnsi="Calibri" w:cs="Calibri"/>
          <w:sz w:val="28"/>
          <w:szCs w:val="28"/>
        </w:rPr>
        <w:t>You can read more about the latest in vision research there.</w:t>
      </w:r>
    </w:p>
    <w:p w14:paraId="42EEB00C" w14:textId="77777777" w:rsidR="00021698" w:rsidRDefault="00021698" w:rsidP="004D303D">
      <w:pPr>
        <w:rPr>
          <w:rFonts w:ascii="Calibri" w:hAnsi="Calibri" w:cs="Calibri"/>
          <w:sz w:val="28"/>
          <w:szCs w:val="28"/>
        </w:rPr>
      </w:pPr>
    </w:p>
    <w:p w14:paraId="59E49C1E" w14:textId="77777777" w:rsidR="00021698" w:rsidRPr="00BE1DC2" w:rsidRDefault="00021698" w:rsidP="004D303D">
      <w:pPr>
        <w:rPr>
          <w:rFonts w:ascii="Calibri" w:hAnsi="Calibri" w:cs="Calibri"/>
          <w:sz w:val="28"/>
          <w:szCs w:val="28"/>
        </w:rPr>
      </w:pPr>
    </w:p>
    <w:p w14:paraId="478E3969" w14:textId="6DF95289" w:rsidR="006A2484" w:rsidRPr="00675BC0" w:rsidRDefault="006A2484" w:rsidP="006A2484">
      <w:pPr>
        <w:rPr>
          <w:rFonts w:ascii="Calibri" w:hAnsi="Calibri" w:cs="Calibri"/>
          <w:sz w:val="28"/>
          <w:szCs w:val="28"/>
        </w:rPr>
      </w:pPr>
      <w:r w:rsidRPr="00675BC0">
        <w:rPr>
          <w:rFonts w:ascii="Calibri" w:hAnsi="Calibri" w:cs="Calibri"/>
          <w:b/>
          <w:sz w:val="28"/>
          <w:szCs w:val="28"/>
        </w:rPr>
        <w:t>2016 Annual Report Data</w:t>
      </w:r>
    </w:p>
    <w:p w14:paraId="39403C91" w14:textId="73C85381" w:rsidR="006A2484" w:rsidRDefault="006A2484" w:rsidP="006A2484">
      <w:pPr>
        <w:rPr>
          <w:rFonts w:ascii="Calibri" w:hAnsi="Calibri" w:cs="Calibri"/>
          <w:sz w:val="28"/>
          <w:szCs w:val="28"/>
        </w:rPr>
      </w:pPr>
      <w:r w:rsidRPr="00675BC0">
        <w:rPr>
          <w:rFonts w:ascii="Calibri" w:hAnsi="Calibri" w:cs="Calibri"/>
          <w:sz w:val="28"/>
          <w:szCs w:val="28"/>
        </w:rPr>
        <w:t>This past year was one of changes and setting the stage for growth of the BVIC.</w:t>
      </w:r>
      <w:r w:rsidR="00D22016">
        <w:rPr>
          <w:rFonts w:ascii="Calibri" w:hAnsi="Calibri" w:cs="Calibri"/>
          <w:sz w:val="28"/>
          <w:szCs w:val="28"/>
        </w:rPr>
        <w:t xml:space="preserve"> </w:t>
      </w:r>
      <w:r w:rsidRPr="00675BC0">
        <w:rPr>
          <w:rFonts w:ascii="Calibri" w:hAnsi="Calibri" w:cs="Calibri"/>
          <w:sz w:val="28"/>
          <w:szCs w:val="28"/>
        </w:rPr>
        <w:t xml:space="preserve">With </w:t>
      </w:r>
      <w:proofErr w:type="gramStart"/>
      <w:r w:rsidRPr="00675BC0">
        <w:rPr>
          <w:rFonts w:ascii="Calibri" w:hAnsi="Calibri" w:cs="Calibri"/>
          <w:sz w:val="28"/>
          <w:szCs w:val="28"/>
        </w:rPr>
        <w:t>change</w:t>
      </w:r>
      <w:proofErr w:type="gramEnd"/>
      <w:r w:rsidRPr="00675BC0">
        <w:rPr>
          <w:rFonts w:ascii="Calibri" w:hAnsi="Calibri" w:cs="Calibri"/>
          <w:sz w:val="28"/>
          <w:szCs w:val="28"/>
        </w:rPr>
        <w:t xml:space="preserve"> we usually experience challenges, and </w:t>
      </w:r>
      <w:r w:rsidRPr="00D001EC">
        <w:rPr>
          <w:rFonts w:ascii="Calibri" w:hAnsi="Calibri" w:cs="Calibri"/>
          <w:spacing w:val="-6"/>
          <w:sz w:val="28"/>
          <w:szCs w:val="28"/>
        </w:rPr>
        <w:lastRenderedPageBreak/>
        <w:t>that was the case here. Change started</w:t>
      </w:r>
      <w:r w:rsidR="00607119" w:rsidRPr="00D001EC">
        <w:rPr>
          <w:rFonts w:ascii="Calibri" w:hAnsi="Calibri" w:cs="Calibri"/>
          <w:spacing w:val="-6"/>
          <w:sz w:val="28"/>
          <w:szCs w:val="28"/>
        </w:rPr>
        <w:t xml:space="preserve"> with the retirement of four long-time staff. </w:t>
      </w:r>
      <w:r w:rsidRPr="00D001EC">
        <w:rPr>
          <w:rFonts w:ascii="Calibri" w:hAnsi="Calibri" w:cs="Calibri"/>
          <w:spacing w:val="-6"/>
          <w:sz w:val="28"/>
          <w:szCs w:val="28"/>
        </w:rPr>
        <w:t xml:space="preserve">This brought challenges of gaps in service and the need for new staff in a competitive field due to the low numbers of qualified professionals. </w:t>
      </w:r>
      <w:r w:rsidR="00607119" w:rsidRPr="00D001EC">
        <w:rPr>
          <w:rFonts w:ascii="Calibri" w:hAnsi="Calibri" w:cs="Calibri"/>
          <w:spacing w:val="-6"/>
          <w:sz w:val="28"/>
          <w:szCs w:val="28"/>
        </w:rPr>
        <w:t>We were very fortunate to find three outstanding program staff in Jenny, Karen and Katie!</w:t>
      </w:r>
      <w:r w:rsidR="00607119">
        <w:rPr>
          <w:rFonts w:ascii="Calibri" w:hAnsi="Calibri" w:cs="Calibri"/>
          <w:sz w:val="28"/>
          <w:szCs w:val="28"/>
        </w:rPr>
        <w:t xml:space="preserve"> </w:t>
      </w:r>
    </w:p>
    <w:p w14:paraId="78EB6CDA" w14:textId="77777777" w:rsidR="006A2484" w:rsidRPr="00675BC0" w:rsidRDefault="006A2484" w:rsidP="006A2484">
      <w:pPr>
        <w:rPr>
          <w:rFonts w:ascii="Calibri" w:hAnsi="Calibri" w:cs="Calibri"/>
          <w:sz w:val="28"/>
          <w:szCs w:val="28"/>
        </w:rPr>
      </w:pPr>
    </w:p>
    <w:p w14:paraId="706066F5" w14:textId="61DEA147" w:rsidR="006A2484" w:rsidRDefault="00607119" w:rsidP="006A2484">
      <w:pPr>
        <w:rPr>
          <w:rFonts w:ascii="Calibri" w:hAnsi="Calibri" w:cs="Calibri"/>
          <w:sz w:val="28"/>
          <w:szCs w:val="28"/>
        </w:rPr>
      </w:pPr>
      <w:r>
        <w:rPr>
          <w:rFonts w:ascii="Calibri" w:hAnsi="Calibri" w:cs="Calibri"/>
          <w:sz w:val="28"/>
          <w:szCs w:val="28"/>
        </w:rPr>
        <w:t>W</w:t>
      </w:r>
      <w:r w:rsidR="006A2484" w:rsidRPr="00675BC0">
        <w:rPr>
          <w:rFonts w:ascii="Calibri" w:hAnsi="Calibri" w:cs="Calibri"/>
          <w:sz w:val="28"/>
          <w:szCs w:val="28"/>
        </w:rPr>
        <w:t xml:space="preserve">ith new staff comes </w:t>
      </w:r>
      <w:r>
        <w:rPr>
          <w:rFonts w:ascii="Calibri" w:hAnsi="Calibri" w:cs="Calibri"/>
          <w:sz w:val="28"/>
          <w:szCs w:val="28"/>
        </w:rPr>
        <w:t xml:space="preserve">different skill sets, experience and points of view.  This leads to </w:t>
      </w:r>
      <w:r w:rsidR="006A2484" w:rsidRPr="00675BC0">
        <w:rPr>
          <w:rFonts w:ascii="Calibri" w:hAnsi="Calibri" w:cs="Calibri"/>
          <w:sz w:val="28"/>
          <w:szCs w:val="28"/>
        </w:rPr>
        <w:t xml:space="preserve">changes in how things are done, as each new employee brings their own style and viewpoints on work flow, efficiency, </w:t>
      </w:r>
      <w:r w:rsidR="006A2484">
        <w:rPr>
          <w:rFonts w:ascii="Calibri" w:hAnsi="Calibri" w:cs="Calibri"/>
          <w:sz w:val="28"/>
          <w:szCs w:val="28"/>
        </w:rPr>
        <w:t>documentation, and the like</w:t>
      </w:r>
      <w:r w:rsidR="006A2484" w:rsidRPr="00675BC0">
        <w:rPr>
          <w:rFonts w:ascii="Calibri" w:hAnsi="Calibri" w:cs="Calibri"/>
          <w:sz w:val="28"/>
          <w:szCs w:val="28"/>
        </w:rPr>
        <w:t xml:space="preserve">. </w:t>
      </w:r>
      <w:r w:rsidR="006A2484">
        <w:rPr>
          <w:rFonts w:ascii="Calibri" w:hAnsi="Calibri" w:cs="Calibri"/>
          <w:sz w:val="28"/>
          <w:szCs w:val="28"/>
        </w:rPr>
        <w:t>Over the past few months we have been l</w:t>
      </w:r>
      <w:r w:rsidR="006A2484" w:rsidRPr="00675BC0">
        <w:rPr>
          <w:rFonts w:ascii="Calibri" w:hAnsi="Calibri" w:cs="Calibri"/>
          <w:sz w:val="28"/>
          <w:szCs w:val="28"/>
        </w:rPr>
        <w:t xml:space="preserve">earning to work together and </w:t>
      </w:r>
      <w:r w:rsidR="006A2484">
        <w:rPr>
          <w:rFonts w:ascii="Calibri" w:hAnsi="Calibri" w:cs="Calibri"/>
          <w:sz w:val="28"/>
          <w:szCs w:val="28"/>
        </w:rPr>
        <w:t xml:space="preserve">determining </w:t>
      </w:r>
      <w:r w:rsidR="006A2484" w:rsidRPr="00675BC0">
        <w:rPr>
          <w:rFonts w:ascii="Calibri" w:hAnsi="Calibri" w:cs="Calibri"/>
          <w:sz w:val="28"/>
          <w:szCs w:val="28"/>
        </w:rPr>
        <w:t xml:space="preserve">where to make changes for the better. </w:t>
      </w:r>
    </w:p>
    <w:p w14:paraId="34DE1037" w14:textId="77777777" w:rsidR="004D016A" w:rsidRDefault="004D016A" w:rsidP="006A2484">
      <w:pPr>
        <w:rPr>
          <w:rFonts w:ascii="Calibri" w:hAnsi="Calibri" w:cs="Calibri"/>
          <w:sz w:val="28"/>
          <w:szCs w:val="28"/>
        </w:rPr>
      </w:pPr>
    </w:p>
    <w:p w14:paraId="5AE55B1C" w14:textId="6B3BB3B2" w:rsidR="006A2484" w:rsidRPr="00245885" w:rsidRDefault="004D016A" w:rsidP="006A2484">
      <w:pPr>
        <w:rPr>
          <w:rFonts w:ascii="Calibri" w:hAnsi="Calibri" w:cs="Calibri"/>
          <w:sz w:val="28"/>
          <w:szCs w:val="28"/>
        </w:rPr>
      </w:pPr>
      <w:r>
        <w:rPr>
          <w:rFonts w:ascii="Calibri" w:hAnsi="Calibri" w:cs="Calibri"/>
          <w:sz w:val="28"/>
          <w:szCs w:val="28"/>
        </w:rPr>
        <w:t xml:space="preserve">Even with the breaks in service, during </w:t>
      </w:r>
      <w:r w:rsidR="006A2484" w:rsidRPr="00675BC0">
        <w:rPr>
          <w:rFonts w:ascii="Calibri" w:hAnsi="Calibri" w:cs="Calibri"/>
          <w:sz w:val="28"/>
          <w:szCs w:val="28"/>
        </w:rPr>
        <w:t>201</w:t>
      </w:r>
      <w:r>
        <w:rPr>
          <w:rFonts w:ascii="Calibri" w:hAnsi="Calibri" w:cs="Calibri"/>
          <w:sz w:val="28"/>
          <w:szCs w:val="28"/>
        </w:rPr>
        <w:t>6</w:t>
      </w:r>
      <w:r w:rsidR="006A2484" w:rsidRPr="00675BC0">
        <w:rPr>
          <w:rFonts w:ascii="Calibri" w:hAnsi="Calibri" w:cs="Calibri"/>
          <w:sz w:val="28"/>
          <w:szCs w:val="28"/>
        </w:rPr>
        <w:t xml:space="preserve"> we served a total of 3</w:t>
      </w:r>
      <w:r>
        <w:rPr>
          <w:rFonts w:ascii="Calibri" w:hAnsi="Calibri" w:cs="Calibri"/>
          <w:sz w:val="28"/>
          <w:szCs w:val="28"/>
        </w:rPr>
        <w:t>23</w:t>
      </w:r>
      <w:r w:rsidR="006A2484" w:rsidRPr="00675BC0">
        <w:rPr>
          <w:rFonts w:ascii="Calibri" w:hAnsi="Calibri" w:cs="Calibri"/>
          <w:sz w:val="28"/>
          <w:szCs w:val="28"/>
        </w:rPr>
        <w:t xml:space="preserve"> unduplicated clients</w:t>
      </w:r>
      <w:r>
        <w:rPr>
          <w:rFonts w:ascii="Calibri" w:hAnsi="Calibri" w:cs="Calibri"/>
          <w:sz w:val="28"/>
          <w:szCs w:val="28"/>
        </w:rPr>
        <w:t xml:space="preserve"> with the following statistics: </w:t>
      </w:r>
    </w:p>
    <w:p w14:paraId="2BE52F9E" w14:textId="77777777" w:rsidR="006A2484" w:rsidRDefault="006A2484" w:rsidP="006A2484">
      <w:pPr>
        <w:rPr>
          <w:rFonts w:ascii="Calibri" w:hAnsi="Calibri" w:cs="Calibri"/>
          <w:b/>
          <w:sz w:val="28"/>
          <w:szCs w:val="28"/>
        </w:rPr>
      </w:pPr>
    </w:p>
    <w:tbl>
      <w:tblPr>
        <w:tblStyle w:val="TableGrid"/>
        <w:tblW w:w="4860" w:type="dxa"/>
        <w:tblInd w:w="-5" w:type="dxa"/>
        <w:tblLook w:val="04A0" w:firstRow="1" w:lastRow="0" w:firstColumn="1" w:lastColumn="0" w:noHBand="0" w:noVBand="1"/>
      </w:tblPr>
      <w:tblGrid>
        <w:gridCol w:w="4860"/>
      </w:tblGrid>
      <w:tr w:rsidR="006A2484" w:rsidRPr="00056751" w14:paraId="154B6EDC" w14:textId="77777777" w:rsidTr="00F61FD9">
        <w:tc>
          <w:tcPr>
            <w:tcW w:w="4860" w:type="dxa"/>
          </w:tcPr>
          <w:p w14:paraId="0DBFE1F0" w14:textId="77777777" w:rsidR="006A2484" w:rsidRPr="00056751" w:rsidRDefault="006A2484" w:rsidP="00F61FD9">
            <w:pPr>
              <w:rPr>
                <w:rFonts w:ascii="Calibri" w:hAnsi="Calibri" w:cs="Calibri"/>
                <w:b/>
                <w:sz w:val="28"/>
                <w:szCs w:val="28"/>
              </w:rPr>
            </w:pPr>
            <w:r w:rsidRPr="00056751">
              <w:rPr>
                <w:rFonts w:ascii="Calibri" w:hAnsi="Calibri" w:cs="Calibri"/>
                <w:b/>
                <w:sz w:val="28"/>
                <w:szCs w:val="28"/>
              </w:rPr>
              <w:t>Primary Eye Condition</w:t>
            </w:r>
            <w:r>
              <w:rPr>
                <w:rFonts w:ascii="Calibri" w:hAnsi="Calibri" w:cs="Calibri"/>
                <w:b/>
                <w:sz w:val="28"/>
                <w:szCs w:val="28"/>
              </w:rPr>
              <w:t xml:space="preserve"> 2016</w:t>
            </w:r>
          </w:p>
        </w:tc>
      </w:tr>
      <w:tr w:rsidR="006A2484" w:rsidRPr="00A64B61" w14:paraId="3DCF28DB" w14:textId="77777777" w:rsidTr="00F61FD9">
        <w:tc>
          <w:tcPr>
            <w:tcW w:w="4860" w:type="dxa"/>
          </w:tcPr>
          <w:p w14:paraId="09E8AA05" w14:textId="77777777" w:rsidR="006A2484" w:rsidRPr="00A64B61" w:rsidRDefault="006A2484" w:rsidP="00F61FD9">
            <w:pPr>
              <w:rPr>
                <w:rFonts w:ascii="Calibri" w:hAnsi="Calibri" w:cs="Calibri"/>
                <w:sz w:val="28"/>
                <w:szCs w:val="28"/>
              </w:rPr>
            </w:pPr>
            <w:r>
              <w:rPr>
                <w:rFonts w:ascii="Calibri" w:hAnsi="Calibri" w:cs="Calibri"/>
                <w:sz w:val="28"/>
                <w:szCs w:val="28"/>
              </w:rPr>
              <w:t>56% = AMD</w:t>
            </w:r>
          </w:p>
        </w:tc>
      </w:tr>
      <w:tr w:rsidR="006A2484" w:rsidRPr="00A64B61" w14:paraId="102A19EA" w14:textId="77777777" w:rsidTr="00F61FD9">
        <w:tc>
          <w:tcPr>
            <w:tcW w:w="4860" w:type="dxa"/>
          </w:tcPr>
          <w:p w14:paraId="4F5F2563" w14:textId="7D7DC32C" w:rsidR="006A2484" w:rsidRPr="00A64B61" w:rsidRDefault="006A2484" w:rsidP="00F61FD9">
            <w:pPr>
              <w:rPr>
                <w:rFonts w:ascii="Calibri" w:hAnsi="Calibri" w:cs="Calibri"/>
                <w:sz w:val="28"/>
                <w:szCs w:val="28"/>
              </w:rPr>
            </w:pPr>
            <w:r>
              <w:rPr>
                <w:rFonts w:ascii="Calibri" w:hAnsi="Calibri" w:cs="Calibri"/>
                <w:sz w:val="28"/>
                <w:szCs w:val="28"/>
              </w:rPr>
              <w:t>19% = Other (stroke, birth defect, optic neuropathy, corneal edema, tumor, etc</w:t>
            </w:r>
            <w:r w:rsidR="006D1730">
              <w:rPr>
                <w:rFonts w:ascii="Calibri" w:hAnsi="Calibri" w:cs="Calibri"/>
                <w:sz w:val="28"/>
                <w:szCs w:val="28"/>
              </w:rPr>
              <w:t>.</w:t>
            </w:r>
            <w:r>
              <w:rPr>
                <w:rFonts w:ascii="Calibri" w:hAnsi="Calibri" w:cs="Calibri"/>
                <w:sz w:val="28"/>
                <w:szCs w:val="28"/>
              </w:rPr>
              <w:t>)</w:t>
            </w:r>
          </w:p>
        </w:tc>
      </w:tr>
      <w:tr w:rsidR="006A2484" w:rsidRPr="00A64B61" w14:paraId="7F8456AC" w14:textId="77777777" w:rsidTr="00F61FD9">
        <w:tc>
          <w:tcPr>
            <w:tcW w:w="4860" w:type="dxa"/>
          </w:tcPr>
          <w:p w14:paraId="3A30DC68" w14:textId="77777777" w:rsidR="006A2484" w:rsidRPr="00A64B61" w:rsidRDefault="006A2484" w:rsidP="00F61FD9">
            <w:pPr>
              <w:rPr>
                <w:rFonts w:ascii="Calibri" w:hAnsi="Calibri" w:cs="Calibri"/>
                <w:sz w:val="28"/>
                <w:szCs w:val="28"/>
              </w:rPr>
            </w:pPr>
            <w:r>
              <w:rPr>
                <w:rFonts w:ascii="Calibri" w:hAnsi="Calibri" w:cs="Calibri"/>
                <w:sz w:val="28"/>
                <w:szCs w:val="28"/>
              </w:rPr>
              <w:t>7% = Diabetic Retinopathy</w:t>
            </w:r>
          </w:p>
        </w:tc>
      </w:tr>
      <w:tr w:rsidR="006A2484" w:rsidRPr="00A64B61" w14:paraId="34DE92EE" w14:textId="77777777" w:rsidTr="00F61FD9">
        <w:tc>
          <w:tcPr>
            <w:tcW w:w="4860" w:type="dxa"/>
          </w:tcPr>
          <w:p w14:paraId="12FDFCF9" w14:textId="77777777" w:rsidR="006A2484" w:rsidRPr="00A64B61" w:rsidRDefault="006A2484" w:rsidP="00F61FD9">
            <w:pPr>
              <w:rPr>
                <w:rFonts w:ascii="Calibri" w:hAnsi="Calibri" w:cs="Calibri"/>
                <w:sz w:val="28"/>
                <w:szCs w:val="28"/>
              </w:rPr>
            </w:pPr>
            <w:r>
              <w:rPr>
                <w:rFonts w:ascii="Calibri" w:hAnsi="Calibri" w:cs="Calibri"/>
                <w:sz w:val="28"/>
                <w:szCs w:val="28"/>
              </w:rPr>
              <w:t>7% = Unknown</w:t>
            </w:r>
          </w:p>
        </w:tc>
      </w:tr>
      <w:tr w:rsidR="006A2484" w:rsidRPr="00A64B61" w14:paraId="72288E26" w14:textId="77777777" w:rsidTr="00F61FD9">
        <w:tc>
          <w:tcPr>
            <w:tcW w:w="4860" w:type="dxa"/>
          </w:tcPr>
          <w:p w14:paraId="59B79052" w14:textId="77777777" w:rsidR="006A2484" w:rsidRPr="00A64B61" w:rsidRDefault="006A2484" w:rsidP="00F61FD9">
            <w:pPr>
              <w:rPr>
                <w:rFonts w:ascii="Calibri" w:hAnsi="Calibri" w:cs="Calibri"/>
                <w:sz w:val="28"/>
                <w:szCs w:val="28"/>
              </w:rPr>
            </w:pPr>
            <w:r>
              <w:rPr>
                <w:rFonts w:ascii="Calibri" w:hAnsi="Calibri" w:cs="Calibri"/>
                <w:sz w:val="28"/>
                <w:szCs w:val="28"/>
              </w:rPr>
              <w:t>6% = Glaucoma</w:t>
            </w:r>
          </w:p>
        </w:tc>
      </w:tr>
      <w:tr w:rsidR="006A2484" w:rsidRPr="00A64B61" w14:paraId="3C72A094" w14:textId="77777777" w:rsidTr="00F61FD9">
        <w:tc>
          <w:tcPr>
            <w:tcW w:w="4860" w:type="dxa"/>
          </w:tcPr>
          <w:p w14:paraId="18E24B62" w14:textId="77777777" w:rsidR="006A2484" w:rsidRPr="00A64B61" w:rsidRDefault="006A2484" w:rsidP="00F61FD9">
            <w:pPr>
              <w:rPr>
                <w:rFonts w:ascii="Calibri" w:hAnsi="Calibri" w:cs="Calibri"/>
                <w:sz w:val="28"/>
                <w:szCs w:val="28"/>
              </w:rPr>
            </w:pPr>
            <w:r>
              <w:rPr>
                <w:rFonts w:ascii="Calibri" w:hAnsi="Calibri" w:cs="Calibri"/>
                <w:sz w:val="28"/>
                <w:szCs w:val="28"/>
              </w:rPr>
              <w:t xml:space="preserve">4% = Retinitis </w:t>
            </w:r>
            <w:proofErr w:type="spellStart"/>
            <w:r>
              <w:rPr>
                <w:rFonts w:ascii="Calibri" w:hAnsi="Calibri" w:cs="Calibri"/>
                <w:sz w:val="28"/>
                <w:szCs w:val="28"/>
              </w:rPr>
              <w:t>Pigmentosa</w:t>
            </w:r>
            <w:proofErr w:type="spellEnd"/>
          </w:p>
        </w:tc>
      </w:tr>
      <w:tr w:rsidR="006A2484" w:rsidRPr="00A64B61" w14:paraId="20EA4CC4" w14:textId="77777777" w:rsidTr="00F61FD9">
        <w:tc>
          <w:tcPr>
            <w:tcW w:w="4860" w:type="dxa"/>
          </w:tcPr>
          <w:p w14:paraId="14872D87" w14:textId="77777777" w:rsidR="006A2484" w:rsidRPr="00A64B61" w:rsidRDefault="006A2484" w:rsidP="00F61FD9">
            <w:pPr>
              <w:rPr>
                <w:rFonts w:ascii="Calibri" w:hAnsi="Calibri" w:cs="Calibri"/>
                <w:sz w:val="28"/>
                <w:szCs w:val="28"/>
              </w:rPr>
            </w:pPr>
            <w:r>
              <w:rPr>
                <w:rFonts w:ascii="Calibri" w:hAnsi="Calibri" w:cs="Calibri"/>
                <w:sz w:val="28"/>
                <w:szCs w:val="28"/>
              </w:rPr>
              <w:t>1% = Cataracts</w:t>
            </w:r>
          </w:p>
        </w:tc>
      </w:tr>
    </w:tbl>
    <w:p w14:paraId="7F0DC248" w14:textId="77777777" w:rsidR="001B2484" w:rsidRDefault="001B2484" w:rsidP="00ED12CD"/>
    <w:p w14:paraId="44860EB7" w14:textId="77777777" w:rsidR="00824686" w:rsidRDefault="00824686" w:rsidP="00ED12CD"/>
    <w:tbl>
      <w:tblPr>
        <w:tblStyle w:val="TableGrid"/>
        <w:tblW w:w="4855" w:type="dxa"/>
        <w:tblLook w:val="04A0" w:firstRow="1" w:lastRow="0" w:firstColumn="1" w:lastColumn="0" w:noHBand="0" w:noVBand="1"/>
      </w:tblPr>
      <w:tblGrid>
        <w:gridCol w:w="1975"/>
        <w:gridCol w:w="2880"/>
      </w:tblGrid>
      <w:tr w:rsidR="006625CE" w14:paraId="11EE07D2" w14:textId="77777777" w:rsidTr="00D001EC">
        <w:tc>
          <w:tcPr>
            <w:tcW w:w="1975" w:type="dxa"/>
          </w:tcPr>
          <w:p w14:paraId="72B0C06C" w14:textId="77777777" w:rsidR="006625CE" w:rsidRDefault="006625CE" w:rsidP="00F61FD9">
            <w:r>
              <w:rPr>
                <w:rFonts w:ascii="Calibri" w:hAnsi="Calibri" w:cs="Calibri"/>
                <w:b/>
                <w:sz w:val="28"/>
                <w:szCs w:val="28"/>
              </w:rPr>
              <w:t>Gender 2016</w:t>
            </w:r>
          </w:p>
        </w:tc>
        <w:tc>
          <w:tcPr>
            <w:tcW w:w="2880" w:type="dxa"/>
          </w:tcPr>
          <w:p w14:paraId="01D2E028" w14:textId="77777777" w:rsidR="006625CE" w:rsidRDefault="006625CE" w:rsidP="00F61FD9">
            <w:r>
              <w:rPr>
                <w:rFonts w:ascii="Calibri" w:hAnsi="Calibri" w:cs="Calibri"/>
                <w:b/>
                <w:sz w:val="28"/>
                <w:szCs w:val="28"/>
              </w:rPr>
              <w:t>Race 2016</w:t>
            </w:r>
          </w:p>
        </w:tc>
      </w:tr>
      <w:tr w:rsidR="006625CE" w14:paraId="6073025C" w14:textId="77777777" w:rsidTr="00D001EC">
        <w:tc>
          <w:tcPr>
            <w:tcW w:w="1975" w:type="dxa"/>
          </w:tcPr>
          <w:p w14:paraId="73AEB9FC" w14:textId="77777777" w:rsidR="006625CE" w:rsidRDefault="006625CE" w:rsidP="00F61FD9">
            <w:r w:rsidRPr="00A64B61">
              <w:rPr>
                <w:rFonts w:ascii="Calibri" w:hAnsi="Calibri" w:cs="Calibri"/>
                <w:sz w:val="28"/>
                <w:szCs w:val="28"/>
              </w:rPr>
              <w:t>67% Female</w:t>
            </w:r>
          </w:p>
        </w:tc>
        <w:tc>
          <w:tcPr>
            <w:tcW w:w="2880" w:type="dxa"/>
          </w:tcPr>
          <w:p w14:paraId="11220052" w14:textId="77777777" w:rsidR="006625CE" w:rsidRDefault="006625CE" w:rsidP="00F61FD9">
            <w:r w:rsidRPr="00A64B61">
              <w:rPr>
                <w:rFonts w:ascii="Calibri" w:hAnsi="Calibri" w:cs="Calibri"/>
                <w:sz w:val="28"/>
                <w:szCs w:val="28"/>
              </w:rPr>
              <w:t>73% White</w:t>
            </w:r>
          </w:p>
        </w:tc>
      </w:tr>
      <w:tr w:rsidR="006625CE" w14:paraId="5D9A9BB7" w14:textId="77777777" w:rsidTr="00D001EC">
        <w:tc>
          <w:tcPr>
            <w:tcW w:w="1975" w:type="dxa"/>
          </w:tcPr>
          <w:p w14:paraId="372E6295" w14:textId="77777777" w:rsidR="006625CE" w:rsidRDefault="006625CE" w:rsidP="00F61FD9">
            <w:r w:rsidRPr="00A64B61">
              <w:rPr>
                <w:rFonts w:ascii="Calibri" w:hAnsi="Calibri" w:cs="Calibri"/>
                <w:sz w:val="28"/>
                <w:szCs w:val="28"/>
              </w:rPr>
              <w:t>33% Male</w:t>
            </w:r>
          </w:p>
        </w:tc>
        <w:tc>
          <w:tcPr>
            <w:tcW w:w="2880" w:type="dxa"/>
          </w:tcPr>
          <w:p w14:paraId="0988BBD5" w14:textId="77777777" w:rsidR="006625CE" w:rsidRDefault="006625CE" w:rsidP="00F61FD9">
            <w:r w:rsidRPr="00A64B61">
              <w:rPr>
                <w:rFonts w:ascii="Calibri" w:hAnsi="Calibri" w:cs="Calibri"/>
                <w:sz w:val="28"/>
                <w:szCs w:val="28"/>
              </w:rPr>
              <w:t>15% Hispanic</w:t>
            </w:r>
          </w:p>
        </w:tc>
      </w:tr>
      <w:tr w:rsidR="006625CE" w14:paraId="7AAC0E63" w14:textId="77777777" w:rsidTr="00D001EC">
        <w:tc>
          <w:tcPr>
            <w:tcW w:w="1975" w:type="dxa"/>
          </w:tcPr>
          <w:p w14:paraId="0F54A44F" w14:textId="77777777" w:rsidR="006625CE" w:rsidRDefault="006625CE" w:rsidP="00F61FD9"/>
        </w:tc>
        <w:tc>
          <w:tcPr>
            <w:tcW w:w="2880" w:type="dxa"/>
          </w:tcPr>
          <w:p w14:paraId="3D302299" w14:textId="77777777" w:rsidR="006625CE" w:rsidRDefault="006625CE" w:rsidP="00F61FD9">
            <w:r w:rsidRPr="00A64B61">
              <w:rPr>
                <w:rFonts w:ascii="Calibri" w:hAnsi="Calibri" w:cs="Calibri"/>
                <w:sz w:val="28"/>
                <w:szCs w:val="28"/>
              </w:rPr>
              <w:t>12% Asian</w:t>
            </w:r>
          </w:p>
        </w:tc>
      </w:tr>
      <w:tr w:rsidR="006625CE" w14:paraId="0BF2AF36" w14:textId="77777777" w:rsidTr="00D001EC">
        <w:tc>
          <w:tcPr>
            <w:tcW w:w="1975" w:type="dxa"/>
          </w:tcPr>
          <w:p w14:paraId="35B0DEC2" w14:textId="77777777" w:rsidR="006625CE" w:rsidRDefault="006625CE" w:rsidP="00F61FD9"/>
        </w:tc>
        <w:tc>
          <w:tcPr>
            <w:tcW w:w="2880" w:type="dxa"/>
          </w:tcPr>
          <w:p w14:paraId="5D5E7671" w14:textId="77777777" w:rsidR="006625CE" w:rsidRDefault="006625CE" w:rsidP="00F61FD9">
            <w:r w:rsidRPr="00A64B61">
              <w:rPr>
                <w:rFonts w:ascii="Calibri" w:hAnsi="Calibri" w:cs="Calibri"/>
                <w:sz w:val="28"/>
                <w:szCs w:val="28"/>
              </w:rPr>
              <w:t>11% Black</w:t>
            </w:r>
          </w:p>
        </w:tc>
      </w:tr>
      <w:tr w:rsidR="006625CE" w14:paraId="504F648F" w14:textId="77777777" w:rsidTr="00D001EC">
        <w:tc>
          <w:tcPr>
            <w:tcW w:w="1975" w:type="dxa"/>
          </w:tcPr>
          <w:p w14:paraId="78385C24" w14:textId="77777777" w:rsidR="006625CE" w:rsidRDefault="006625CE" w:rsidP="00F61FD9"/>
        </w:tc>
        <w:tc>
          <w:tcPr>
            <w:tcW w:w="2880" w:type="dxa"/>
          </w:tcPr>
          <w:p w14:paraId="2533D3C1" w14:textId="77777777" w:rsidR="006625CE" w:rsidRDefault="006625CE" w:rsidP="00F61FD9">
            <w:r w:rsidRPr="00A64B61">
              <w:rPr>
                <w:rFonts w:ascii="Calibri" w:hAnsi="Calibri" w:cs="Calibri"/>
                <w:sz w:val="28"/>
                <w:szCs w:val="28"/>
              </w:rPr>
              <w:t>16% Other/Unknown</w:t>
            </w:r>
          </w:p>
        </w:tc>
      </w:tr>
      <w:tr w:rsidR="001B2484" w14:paraId="5569B06B" w14:textId="77777777" w:rsidTr="00D001EC">
        <w:tc>
          <w:tcPr>
            <w:tcW w:w="4855" w:type="dxa"/>
            <w:gridSpan w:val="2"/>
          </w:tcPr>
          <w:p w14:paraId="7DA8F270" w14:textId="77777777" w:rsidR="001B2484" w:rsidRDefault="001B2484" w:rsidP="00127DCF">
            <w:r w:rsidRPr="009571C9">
              <w:rPr>
                <w:rFonts w:ascii="Calibri" w:hAnsi="Calibri" w:cs="Calibri"/>
                <w:b/>
                <w:sz w:val="28"/>
                <w:szCs w:val="28"/>
              </w:rPr>
              <w:lastRenderedPageBreak/>
              <w:t>Region</w:t>
            </w:r>
            <w:r>
              <w:rPr>
                <w:rFonts w:ascii="Calibri" w:hAnsi="Calibri" w:cs="Calibri"/>
                <w:b/>
                <w:sz w:val="28"/>
                <w:szCs w:val="28"/>
              </w:rPr>
              <w:t xml:space="preserve"> of </w:t>
            </w:r>
            <w:r w:rsidRPr="009571C9">
              <w:rPr>
                <w:rFonts w:ascii="Calibri" w:hAnsi="Calibri" w:cs="Calibri"/>
                <w:b/>
                <w:sz w:val="28"/>
                <w:szCs w:val="28"/>
              </w:rPr>
              <w:t>Residence 2016</w:t>
            </w:r>
          </w:p>
        </w:tc>
      </w:tr>
      <w:tr w:rsidR="001B2484" w14:paraId="23F26F3E" w14:textId="77777777" w:rsidTr="00D001EC">
        <w:tc>
          <w:tcPr>
            <w:tcW w:w="4855" w:type="dxa"/>
            <w:gridSpan w:val="2"/>
          </w:tcPr>
          <w:p w14:paraId="52A1CAEB" w14:textId="77777777" w:rsidR="001B2484" w:rsidRDefault="001B2484" w:rsidP="00127DCF">
            <w:r>
              <w:rPr>
                <w:rFonts w:ascii="Calibri" w:hAnsi="Calibri" w:cs="Calibri"/>
                <w:sz w:val="28"/>
                <w:szCs w:val="28"/>
              </w:rPr>
              <w:t>59% = Peninsula</w:t>
            </w:r>
          </w:p>
        </w:tc>
      </w:tr>
      <w:tr w:rsidR="001B2484" w14:paraId="3CF5F411" w14:textId="77777777" w:rsidTr="00D001EC">
        <w:tc>
          <w:tcPr>
            <w:tcW w:w="4855" w:type="dxa"/>
            <w:gridSpan w:val="2"/>
          </w:tcPr>
          <w:p w14:paraId="26A25725" w14:textId="77777777" w:rsidR="001B2484" w:rsidRDefault="001B2484" w:rsidP="00127DCF">
            <w:r>
              <w:rPr>
                <w:rFonts w:ascii="Calibri" w:hAnsi="Calibri" w:cs="Calibri"/>
                <w:sz w:val="28"/>
                <w:szCs w:val="28"/>
              </w:rPr>
              <w:t>31% = Salinas Valley</w:t>
            </w:r>
          </w:p>
        </w:tc>
      </w:tr>
      <w:tr w:rsidR="001B2484" w14:paraId="3812813A" w14:textId="77777777" w:rsidTr="00D001EC">
        <w:tc>
          <w:tcPr>
            <w:tcW w:w="4855" w:type="dxa"/>
            <w:gridSpan w:val="2"/>
          </w:tcPr>
          <w:p w14:paraId="42A110E9" w14:textId="77777777" w:rsidR="001B2484" w:rsidRDefault="001B2484" w:rsidP="00127DCF">
            <w:r>
              <w:rPr>
                <w:rFonts w:ascii="Calibri" w:hAnsi="Calibri" w:cs="Calibri"/>
                <w:sz w:val="28"/>
                <w:szCs w:val="28"/>
              </w:rPr>
              <w:t>9% = Other/Unknown</w:t>
            </w:r>
          </w:p>
        </w:tc>
      </w:tr>
    </w:tbl>
    <w:p w14:paraId="5E2396D5" w14:textId="77777777" w:rsidR="00D001EC" w:rsidRDefault="00D001EC"/>
    <w:p w14:paraId="165E49F7" w14:textId="77777777" w:rsidR="00D001EC" w:rsidRDefault="00D001EC"/>
    <w:tbl>
      <w:tblPr>
        <w:tblStyle w:val="TableGrid"/>
        <w:tblW w:w="0" w:type="auto"/>
        <w:tblLook w:val="04A0" w:firstRow="1" w:lastRow="0" w:firstColumn="1" w:lastColumn="0" w:noHBand="0" w:noVBand="1"/>
      </w:tblPr>
      <w:tblGrid>
        <w:gridCol w:w="2605"/>
      </w:tblGrid>
      <w:tr w:rsidR="008C5A79" w14:paraId="51677557" w14:textId="77777777" w:rsidTr="00D001EC">
        <w:tc>
          <w:tcPr>
            <w:tcW w:w="2605" w:type="dxa"/>
          </w:tcPr>
          <w:p w14:paraId="231E030B" w14:textId="5B32E4B4" w:rsidR="008C5A79" w:rsidRDefault="00D001EC" w:rsidP="00F61FD9">
            <w:proofErr w:type="spellStart"/>
            <w:r>
              <w:rPr>
                <w:rFonts w:ascii="Calibri" w:hAnsi="Calibri" w:cs="Calibri"/>
                <w:b/>
                <w:sz w:val="28"/>
                <w:szCs w:val="28"/>
              </w:rPr>
              <w:t>A</w:t>
            </w:r>
            <w:r w:rsidR="008C5A79">
              <w:rPr>
                <w:rFonts w:ascii="Calibri" w:hAnsi="Calibri" w:cs="Calibri"/>
                <w:b/>
                <w:sz w:val="28"/>
                <w:szCs w:val="28"/>
              </w:rPr>
              <w:t>ge</w:t>
            </w:r>
            <w:proofErr w:type="spellEnd"/>
            <w:r w:rsidR="008C5A79">
              <w:rPr>
                <w:rFonts w:ascii="Calibri" w:hAnsi="Calibri" w:cs="Calibri"/>
                <w:b/>
                <w:sz w:val="28"/>
                <w:szCs w:val="28"/>
              </w:rPr>
              <w:t xml:space="preserve"> 2016</w:t>
            </w:r>
          </w:p>
        </w:tc>
      </w:tr>
      <w:tr w:rsidR="008C5A79" w14:paraId="067E7F79" w14:textId="77777777" w:rsidTr="00245885">
        <w:tc>
          <w:tcPr>
            <w:tcW w:w="2605" w:type="dxa"/>
          </w:tcPr>
          <w:p w14:paraId="732C5324" w14:textId="2B1711B4" w:rsidR="008C5A79" w:rsidRDefault="008C5A79" w:rsidP="00F61FD9">
            <w:r>
              <w:rPr>
                <w:rFonts w:ascii="Calibri" w:hAnsi="Calibri" w:cs="Calibri"/>
                <w:sz w:val="28"/>
                <w:szCs w:val="28"/>
              </w:rPr>
              <w:t>3.</w:t>
            </w:r>
            <w:r w:rsidR="00245885">
              <w:rPr>
                <w:rFonts w:ascii="Calibri" w:hAnsi="Calibri" w:cs="Calibri"/>
                <w:sz w:val="28"/>
                <w:szCs w:val="28"/>
              </w:rPr>
              <w:t>4</w:t>
            </w:r>
            <w:r>
              <w:rPr>
                <w:rFonts w:ascii="Calibri" w:hAnsi="Calibri" w:cs="Calibri"/>
                <w:sz w:val="28"/>
                <w:szCs w:val="28"/>
              </w:rPr>
              <w:t xml:space="preserve">% = </w:t>
            </w:r>
            <w:r w:rsidR="00245885">
              <w:rPr>
                <w:rFonts w:ascii="Calibri" w:hAnsi="Calibri" w:cs="Calibri"/>
                <w:sz w:val="28"/>
                <w:szCs w:val="28"/>
              </w:rPr>
              <w:t>Teens/</w:t>
            </w:r>
            <w:r>
              <w:rPr>
                <w:rFonts w:ascii="Calibri" w:hAnsi="Calibri" w:cs="Calibri"/>
                <w:sz w:val="28"/>
                <w:szCs w:val="28"/>
              </w:rPr>
              <w:t>20’s</w:t>
            </w:r>
          </w:p>
        </w:tc>
      </w:tr>
      <w:tr w:rsidR="008C5A79" w14:paraId="45711E1A" w14:textId="77777777" w:rsidTr="00245885">
        <w:tc>
          <w:tcPr>
            <w:tcW w:w="2605" w:type="dxa"/>
          </w:tcPr>
          <w:p w14:paraId="3DECEDF1" w14:textId="77777777" w:rsidR="008C5A79" w:rsidRDefault="008C5A79" w:rsidP="00F61FD9">
            <w:r>
              <w:rPr>
                <w:rFonts w:ascii="Calibri" w:hAnsi="Calibri" w:cs="Calibri"/>
                <w:sz w:val="28"/>
                <w:szCs w:val="28"/>
              </w:rPr>
              <w:t>1.2% = 30’s</w:t>
            </w:r>
          </w:p>
        </w:tc>
      </w:tr>
      <w:tr w:rsidR="008C5A79" w14:paraId="57A5F161" w14:textId="77777777" w:rsidTr="00245885">
        <w:tc>
          <w:tcPr>
            <w:tcW w:w="2605" w:type="dxa"/>
          </w:tcPr>
          <w:p w14:paraId="1F9CA656" w14:textId="77777777" w:rsidR="008C5A79" w:rsidRDefault="008C5A79" w:rsidP="00F61FD9">
            <w:r>
              <w:rPr>
                <w:rFonts w:ascii="Calibri" w:hAnsi="Calibri" w:cs="Calibri"/>
                <w:sz w:val="28"/>
                <w:szCs w:val="28"/>
              </w:rPr>
              <w:t>2.8% = 40’s</w:t>
            </w:r>
          </w:p>
        </w:tc>
      </w:tr>
      <w:tr w:rsidR="008C5A79" w14:paraId="2AB4E0DE" w14:textId="77777777" w:rsidTr="00245885">
        <w:tc>
          <w:tcPr>
            <w:tcW w:w="2605" w:type="dxa"/>
          </w:tcPr>
          <w:p w14:paraId="142A02AA" w14:textId="77777777" w:rsidR="008C5A79" w:rsidRDefault="008C5A79" w:rsidP="00F61FD9">
            <w:r>
              <w:rPr>
                <w:rFonts w:ascii="Calibri" w:hAnsi="Calibri" w:cs="Calibri"/>
                <w:sz w:val="28"/>
                <w:szCs w:val="28"/>
              </w:rPr>
              <w:t>6.5% = 50’s</w:t>
            </w:r>
          </w:p>
        </w:tc>
      </w:tr>
      <w:tr w:rsidR="008C5A79" w14:paraId="00F83E48" w14:textId="77777777" w:rsidTr="00245885">
        <w:tc>
          <w:tcPr>
            <w:tcW w:w="2605" w:type="dxa"/>
          </w:tcPr>
          <w:p w14:paraId="78236575" w14:textId="77777777" w:rsidR="008C5A79" w:rsidRDefault="008C5A79" w:rsidP="00F61FD9">
            <w:r>
              <w:rPr>
                <w:rFonts w:ascii="Calibri" w:hAnsi="Calibri" w:cs="Calibri"/>
                <w:sz w:val="28"/>
                <w:szCs w:val="28"/>
              </w:rPr>
              <w:t>11.8% = 60’s</w:t>
            </w:r>
          </w:p>
        </w:tc>
      </w:tr>
      <w:tr w:rsidR="008C5A79" w14:paraId="3926B852" w14:textId="77777777" w:rsidTr="00245885">
        <w:tc>
          <w:tcPr>
            <w:tcW w:w="2605" w:type="dxa"/>
          </w:tcPr>
          <w:p w14:paraId="4E79FE89" w14:textId="77777777" w:rsidR="008C5A79" w:rsidRDefault="008C5A79" w:rsidP="00F61FD9">
            <w:r>
              <w:rPr>
                <w:rFonts w:ascii="Calibri" w:hAnsi="Calibri" w:cs="Calibri"/>
                <w:sz w:val="28"/>
                <w:szCs w:val="28"/>
              </w:rPr>
              <w:t>13.3% = 70’s</w:t>
            </w:r>
          </w:p>
        </w:tc>
      </w:tr>
      <w:tr w:rsidR="008C5A79" w14:paraId="695E5C30" w14:textId="77777777" w:rsidTr="00245885">
        <w:tc>
          <w:tcPr>
            <w:tcW w:w="2605" w:type="dxa"/>
          </w:tcPr>
          <w:p w14:paraId="1D79EBF8" w14:textId="77777777" w:rsidR="008C5A79" w:rsidRDefault="008C5A79" w:rsidP="00F61FD9">
            <w:r>
              <w:rPr>
                <w:rFonts w:ascii="Calibri" w:hAnsi="Calibri" w:cs="Calibri"/>
                <w:sz w:val="28"/>
                <w:szCs w:val="28"/>
              </w:rPr>
              <w:t>31% = 80’s</w:t>
            </w:r>
          </w:p>
        </w:tc>
      </w:tr>
      <w:tr w:rsidR="008C5A79" w14:paraId="768A735D" w14:textId="77777777" w:rsidTr="00245885">
        <w:tc>
          <w:tcPr>
            <w:tcW w:w="2605" w:type="dxa"/>
          </w:tcPr>
          <w:p w14:paraId="64038822" w14:textId="77777777" w:rsidR="008C5A79" w:rsidRDefault="008C5A79" w:rsidP="00F61FD9">
            <w:r>
              <w:rPr>
                <w:rFonts w:ascii="Calibri" w:hAnsi="Calibri" w:cs="Calibri"/>
                <w:sz w:val="28"/>
                <w:szCs w:val="28"/>
              </w:rPr>
              <w:t>22.3% = 90’s</w:t>
            </w:r>
          </w:p>
        </w:tc>
      </w:tr>
      <w:tr w:rsidR="008C5A79" w14:paraId="090585C3" w14:textId="77777777" w:rsidTr="00245885">
        <w:tc>
          <w:tcPr>
            <w:tcW w:w="2605" w:type="dxa"/>
          </w:tcPr>
          <w:p w14:paraId="3878B005" w14:textId="77777777" w:rsidR="008C5A79" w:rsidRDefault="008C5A79" w:rsidP="00F61FD9">
            <w:r>
              <w:rPr>
                <w:rFonts w:ascii="Calibri" w:hAnsi="Calibri" w:cs="Calibri"/>
                <w:sz w:val="28"/>
                <w:szCs w:val="28"/>
              </w:rPr>
              <w:t>2.5% = 100+</w:t>
            </w:r>
          </w:p>
        </w:tc>
      </w:tr>
      <w:tr w:rsidR="008C5A79" w14:paraId="17D92778" w14:textId="77777777" w:rsidTr="00245885">
        <w:tc>
          <w:tcPr>
            <w:tcW w:w="2605" w:type="dxa"/>
          </w:tcPr>
          <w:p w14:paraId="33E94A6E" w14:textId="77777777" w:rsidR="008C5A79" w:rsidRDefault="008C5A79" w:rsidP="00F61FD9">
            <w:r>
              <w:rPr>
                <w:rFonts w:ascii="Calibri" w:hAnsi="Calibri" w:cs="Calibri"/>
                <w:sz w:val="28"/>
                <w:szCs w:val="28"/>
              </w:rPr>
              <w:t>5.3% Unknown</w:t>
            </w:r>
          </w:p>
        </w:tc>
      </w:tr>
    </w:tbl>
    <w:p w14:paraId="1685547B" w14:textId="262DC6E2" w:rsidR="00F61FD9" w:rsidRDefault="00F61FD9" w:rsidP="008C5A79"/>
    <w:p w14:paraId="0D98FE95" w14:textId="416B40A4" w:rsidR="003A4EE0" w:rsidRDefault="008C5A79" w:rsidP="008C5A79">
      <w:pPr>
        <w:rPr>
          <w:rFonts w:ascii="Calibri" w:hAnsi="Calibri" w:cs="Calibri"/>
          <w:sz w:val="28"/>
          <w:szCs w:val="28"/>
        </w:rPr>
      </w:pPr>
      <w:r w:rsidRPr="00AC4168">
        <w:rPr>
          <w:rFonts w:ascii="Calibri" w:hAnsi="Calibri" w:cs="Calibri"/>
          <w:sz w:val="28"/>
          <w:szCs w:val="28"/>
        </w:rPr>
        <w:t>Typically, clients utilize more than one service offered at BVIC. This data represents the services utilization by percentage of total 2016 clients served.</w:t>
      </w:r>
    </w:p>
    <w:p w14:paraId="5E6D0998" w14:textId="77777777" w:rsidR="005567EE" w:rsidRDefault="005567EE" w:rsidP="008C5A79">
      <w:pPr>
        <w:rPr>
          <w:rFonts w:ascii="Calibri" w:hAnsi="Calibri" w:cs="Calibri"/>
          <w:sz w:val="28"/>
          <w:szCs w:val="28"/>
        </w:rPr>
      </w:pPr>
    </w:p>
    <w:tbl>
      <w:tblPr>
        <w:tblStyle w:val="TableGrid"/>
        <w:tblW w:w="4945" w:type="dxa"/>
        <w:tblLook w:val="04A0" w:firstRow="1" w:lastRow="0" w:firstColumn="1" w:lastColumn="0" w:noHBand="0" w:noVBand="1"/>
      </w:tblPr>
      <w:tblGrid>
        <w:gridCol w:w="4945"/>
      </w:tblGrid>
      <w:tr w:rsidR="008C5A79" w:rsidRPr="009571C9" w14:paraId="77AA729A" w14:textId="77777777" w:rsidTr="008C5A79">
        <w:tc>
          <w:tcPr>
            <w:tcW w:w="4945" w:type="dxa"/>
          </w:tcPr>
          <w:p w14:paraId="2BB91D6C" w14:textId="77777777" w:rsidR="008C5A79" w:rsidRPr="009571C9" w:rsidRDefault="008C5A79" w:rsidP="00F61FD9">
            <w:pPr>
              <w:rPr>
                <w:rFonts w:ascii="Calibri" w:hAnsi="Calibri" w:cs="Calibri"/>
                <w:b/>
                <w:sz w:val="28"/>
                <w:szCs w:val="28"/>
              </w:rPr>
            </w:pPr>
            <w:r w:rsidRPr="009571C9">
              <w:rPr>
                <w:rFonts w:ascii="Calibri" w:hAnsi="Calibri" w:cs="Calibri"/>
                <w:b/>
                <w:sz w:val="28"/>
                <w:szCs w:val="28"/>
              </w:rPr>
              <w:t>Service Area 2016</w:t>
            </w:r>
          </w:p>
        </w:tc>
      </w:tr>
      <w:tr w:rsidR="008C5A79" w:rsidRPr="00A64B61" w14:paraId="28408ADD" w14:textId="77777777" w:rsidTr="008C5A79">
        <w:tc>
          <w:tcPr>
            <w:tcW w:w="4945" w:type="dxa"/>
          </w:tcPr>
          <w:p w14:paraId="60FB6AE4" w14:textId="77777777" w:rsidR="008C5A79" w:rsidRPr="00A64B61" w:rsidRDefault="008C5A79" w:rsidP="00F61FD9">
            <w:pPr>
              <w:rPr>
                <w:rFonts w:ascii="Calibri" w:hAnsi="Calibri" w:cs="Calibri"/>
                <w:sz w:val="28"/>
                <w:szCs w:val="28"/>
              </w:rPr>
            </w:pPr>
            <w:r>
              <w:rPr>
                <w:rFonts w:ascii="Calibri" w:hAnsi="Calibri" w:cs="Calibri"/>
                <w:sz w:val="28"/>
                <w:szCs w:val="28"/>
              </w:rPr>
              <w:t>57% = Low Vision Clinic Services</w:t>
            </w:r>
          </w:p>
        </w:tc>
      </w:tr>
      <w:tr w:rsidR="008C5A79" w:rsidRPr="00A64B61" w14:paraId="03E6B204" w14:textId="77777777" w:rsidTr="008C5A79">
        <w:tc>
          <w:tcPr>
            <w:tcW w:w="4945" w:type="dxa"/>
          </w:tcPr>
          <w:p w14:paraId="4F1C188D" w14:textId="77777777" w:rsidR="008C5A79" w:rsidRPr="00A64B61" w:rsidRDefault="008C5A79" w:rsidP="00F61FD9">
            <w:pPr>
              <w:rPr>
                <w:rFonts w:ascii="Calibri" w:hAnsi="Calibri" w:cs="Calibri"/>
                <w:sz w:val="28"/>
                <w:szCs w:val="28"/>
              </w:rPr>
            </w:pPr>
            <w:r>
              <w:rPr>
                <w:rFonts w:ascii="Calibri" w:hAnsi="Calibri" w:cs="Calibri"/>
                <w:sz w:val="28"/>
                <w:szCs w:val="28"/>
              </w:rPr>
              <w:t>37.2% = Low Vision Clinic with eye doctor</w:t>
            </w:r>
          </w:p>
        </w:tc>
      </w:tr>
      <w:tr w:rsidR="008C5A79" w:rsidRPr="00A64B61" w14:paraId="194029F8" w14:textId="77777777" w:rsidTr="008C5A79">
        <w:tc>
          <w:tcPr>
            <w:tcW w:w="4945" w:type="dxa"/>
          </w:tcPr>
          <w:p w14:paraId="4448004C" w14:textId="77777777" w:rsidR="008C5A79" w:rsidRPr="00A64B61" w:rsidRDefault="008C5A79" w:rsidP="00F61FD9">
            <w:pPr>
              <w:rPr>
                <w:rFonts w:ascii="Calibri" w:hAnsi="Calibri" w:cs="Calibri"/>
                <w:sz w:val="28"/>
                <w:szCs w:val="28"/>
              </w:rPr>
            </w:pPr>
            <w:r>
              <w:rPr>
                <w:rFonts w:ascii="Calibri" w:hAnsi="Calibri" w:cs="Calibri"/>
                <w:sz w:val="28"/>
                <w:szCs w:val="28"/>
              </w:rPr>
              <w:t>51% = Intake/Referral/Support</w:t>
            </w:r>
          </w:p>
        </w:tc>
      </w:tr>
      <w:tr w:rsidR="008C5A79" w:rsidRPr="00A64B61" w14:paraId="2EEC2799" w14:textId="77777777" w:rsidTr="008C5A79">
        <w:tc>
          <w:tcPr>
            <w:tcW w:w="4945" w:type="dxa"/>
          </w:tcPr>
          <w:p w14:paraId="4D96D813" w14:textId="77777777" w:rsidR="008C5A79" w:rsidRPr="00A64B61" w:rsidRDefault="008C5A79" w:rsidP="00F61FD9">
            <w:pPr>
              <w:rPr>
                <w:rFonts w:ascii="Calibri" w:hAnsi="Calibri" w:cs="Calibri"/>
                <w:sz w:val="28"/>
                <w:szCs w:val="28"/>
              </w:rPr>
            </w:pPr>
            <w:r>
              <w:rPr>
                <w:rFonts w:ascii="Calibri" w:hAnsi="Calibri" w:cs="Calibri"/>
                <w:sz w:val="28"/>
                <w:szCs w:val="28"/>
              </w:rPr>
              <w:t>61.3% = Assistive Technology/Device Sale</w:t>
            </w:r>
          </w:p>
        </w:tc>
      </w:tr>
      <w:tr w:rsidR="008C5A79" w:rsidRPr="00A64B61" w14:paraId="0B0502A6" w14:textId="77777777" w:rsidTr="008C5A79">
        <w:tc>
          <w:tcPr>
            <w:tcW w:w="4945" w:type="dxa"/>
          </w:tcPr>
          <w:p w14:paraId="34B7D221" w14:textId="77777777" w:rsidR="008C5A79" w:rsidRPr="00A64B61" w:rsidRDefault="008C5A79" w:rsidP="00F61FD9">
            <w:pPr>
              <w:rPr>
                <w:rFonts w:ascii="Calibri" w:hAnsi="Calibri" w:cs="Calibri"/>
                <w:sz w:val="28"/>
                <w:szCs w:val="28"/>
              </w:rPr>
            </w:pPr>
            <w:r>
              <w:rPr>
                <w:rFonts w:ascii="Calibri" w:hAnsi="Calibri" w:cs="Calibri"/>
                <w:sz w:val="28"/>
                <w:szCs w:val="28"/>
              </w:rPr>
              <w:t>16.7% = Other Support Services</w:t>
            </w:r>
          </w:p>
        </w:tc>
      </w:tr>
      <w:tr w:rsidR="008C5A79" w:rsidRPr="00A64B61" w14:paraId="64B25051" w14:textId="77777777" w:rsidTr="008C5A79">
        <w:tc>
          <w:tcPr>
            <w:tcW w:w="4945" w:type="dxa"/>
          </w:tcPr>
          <w:p w14:paraId="5A4358CB" w14:textId="76C0B98D" w:rsidR="008C5A79" w:rsidRPr="00A64B61" w:rsidRDefault="008C5A79" w:rsidP="00F61FD9">
            <w:pPr>
              <w:rPr>
                <w:rFonts w:ascii="Calibri" w:hAnsi="Calibri" w:cs="Calibri"/>
                <w:sz w:val="28"/>
                <w:szCs w:val="28"/>
              </w:rPr>
            </w:pPr>
            <w:r>
              <w:rPr>
                <w:rFonts w:ascii="Calibri" w:hAnsi="Calibri" w:cs="Calibri"/>
                <w:sz w:val="28"/>
                <w:szCs w:val="28"/>
              </w:rPr>
              <w:t xml:space="preserve">30.3% = Vision Rehabilitation Therapy </w:t>
            </w:r>
          </w:p>
        </w:tc>
      </w:tr>
      <w:tr w:rsidR="008C5A79" w:rsidRPr="00A64B61" w14:paraId="0EEC0E51" w14:textId="77777777" w:rsidTr="008C5A79">
        <w:tc>
          <w:tcPr>
            <w:tcW w:w="4945" w:type="dxa"/>
          </w:tcPr>
          <w:p w14:paraId="27C014D6" w14:textId="77777777" w:rsidR="008C5A79" w:rsidRPr="00A64B61" w:rsidRDefault="008C5A79" w:rsidP="00F61FD9">
            <w:pPr>
              <w:rPr>
                <w:rFonts w:ascii="Calibri" w:hAnsi="Calibri" w:cs="Calibri"/>
                <w:sz w:val="28"/>
                <w:szCs w:val="28"/>
              </w:rPr>
            </w:pPr>
            <w:r>
              <w:rPr>
                <w:rFonts w:ascii="Calibri" w:hAnsi="Calibri" w:cs="Calibri"/>
                <w:sz w:val="28"/>
                <w:szCs w:val="28"/>
              </w:rPr>
              <w:t>13.9% = Orientation &amp; Mobility Services</w:t>
            </w:r>
          </w:p>
        </w:tc>
      </w:tr>
      <w:tr w:rsidR="008C5A79" w:rsidRPr="00A64B61" w14:paraId="13724269" w14:textId="77777777" w:rsidTr="008C5A79">
        <w:tc>
          <w:tcPr>
            <w:tcW w:w="4945" w:type="dxa"/>
          </w:tcPr>
          <w:p w14:paraId="10EDF23A" w14:textId="77777777" w:rsidR="008C5A79" w:rsidRPr="00A64B61" w:rsidRDefault="008C5A79" w:rsidP="00F61FD9">
            <w:pPr>
              <w:rPr>
                <w:rFonts w:ascii="Calibri" w:hAnsi="Calibri" w:cs="Calibri"/>
                <w:sz w:val="28"/>
                <w:szCs w:val="28"/>
              </w:rPr>
            </w:pPr>
            <w:r>
              <w:rPr>
                <w:rFonts w:ascii="Calibri" w:hAnsi="Calibri" w:cs="Calibri"/>
                <w:sz w:val="28"/>
                <w:szCs w:val="28"/>
              </w:rPr>
              <w:t>2.2% = Ceramic Art Class</w:t>
            </w:r>
          </w:p>
        </w:tc>
      </w:tr>
      <w:tr w:rsidR="008C5A79" w:rsidRPr="00A64B61" w14:paraId="0C769283" w14:textId="77777777" w:rsidTr="008C5A79">
        <w:tc>
          <w:tcPr>
            <w:tcW w:w="4945" w:type="dxa"/>
          </w:tcPr>
          <w:p w14:paraId="216A777C" w14:textId="77777777" w:rsidR="008C5A79" w:rsidRPr="00A64B61" w:rsidRDefault="008C5A79" w:rsidP="00F61FD9">
            <w:pPr>
              <w:rPr>
                <w:rFonts w:ascii="Calibri" w:hAnsi="Calibri" w:cs="Calibri"/>
                <w:sz w:val="28"/>
                <w:szCs w:val="28"/>
              </w:rPr>
            </w:pPr>
            <w:r>
              <w:rPr>
                <w:rFonts w:ascii="Calibri" w:hAnsi="Calibri" w:cs="Calibri"/>
                <w:sz w:val="28"/>
                <w:szCs w:val="28"/>
              </w:rPr>
              <w:t>8% = Tuesday Socialization &amp; Lunch</w:t>
            </w:r>
          </w:p>
        </w:tc>
      </w:tr>
      <w:tr w:rsidR="008C5A79" w:rsidRPr="00A64B61" w14:paraId="03F87939" w14:textId="77777777" w:rsidTr="008C5A79">
        <w:tc>
          <w:tcPr>
            <w:tcW w:w="4945" w:type="dxa"/>
          </w:tcPr>
          <w:p w14:paraId="3BDF637D" w14:textId="77777777" w:rsidR="008C5A79" w:rsidRPr="00A64B61" w:rsidRDefault="008C5A79" w:rsidP="00F61FD9">
            <w:pPr>
              <w:rPr>
                <w:rFonts w:ascii="Calibri" w:hAnsi="Calibri" w:cs="Calibri"/>
                <w:sz w:val="28"/>
                <w:szCs w:val="28"/>
              </w:rPr>
            </w:pPr>
            <w:r>
              <w:rPr>
                <w:rFonts w:ascii="Calibri" w:hAnsi="Calibri" w:cs="Calibri"/>
                <w:sz w:val="28"/>
                <w:szCs w:val="28"/>
              </w:rPr>
              <w:t>8.7% = Tuesday Support Group</w:t>
            </w:r>
          </w:p>
        </w:tc>
      </w:tr>
      <w:tr w:rsidR="008C5A79" w:rsidRPr="00A64B61" w14:paraId="6D68DAE5" w14:textId="77777777" w:rsidTr="008C5A79">
        <w:tc>
          <w:tcPr>
            <w:tcW w:w="4945" w:type="dxa"/>
          </w:tcPr>
          <w:p w14:paraId="6E4F25C5" w14:textId="77777777" w:rsidR="008C5A79" w:rsidRPr="00A64B61" w:rsidRDefault="008C5A79" w:rsidP="00F61FD9">
            <w:pPr>
              <w:rPr>
                <w:rFonts w:ascii="Calibri" w:hAnsi="Calibri" w:cs="Calibri"/>
                <w:sz w:val="28"/>
                <w:szCs w:val="28"/>
              </w:rPr>
            </w:pPr>
            <w:r>
              <w:rPr>
                <w:rFonts w:ascii="Calibri" w:hAnsi="Calibri" w:cs="Calibri"/>
                <w:sz w:val="28"/>
                <w:szCs w:val="28"/>
              </w:rPr>
              <w:t>1.9% = Thursday English Support Group</w:t>
            </w:r>
          </w:p>
        </w:tc>
      </w:tr>
      <w:tr w:rsidR="008C5A79" w:rsidRPr="00A64B61" w14:paraId="7319BF2A" w14:textId="77777777" w:rsidTr="008C5A79">
        <w:tc>
          <w:tcPr>
            <w:tcW w:w="4945" w:type="dxa"/>
          </w:tcPr>
          <w:p w14:paraId="6AA2656C" w14:textId="77777777" w:rsidR="008C5A79" w:rsidRPr="00A64B61" w:rsidRDefault="008C5A79" w:rsidP="00F61FD9">
            <w:pPr>
              <w:rPr>
                <w:rFonts w:ascii="Calibri" w:hAnsi="Calibri" w:cs="Calibri"/>
                <w:sz w:val="28"/>
                <w:szCs w:val="28"/>
              </w:rPr>
            </w:pPr>
            <w:r>
              <w:rPr>
                <w:rFonts w:ascii="Calibri" w:hAnsi="Calibri" w:cs="Calibri"/>
                <w:sz w:val="28"/>
                <w:szCs w:val="28"/>
              </w:rPr>
              <w:t>.6% = Thursday Spanish Support Group</w:t>
            </w:r>
          </w:p>
        </w:tc>
      </w:tr>
    </w:tbl>
    <w:p w14:paraId="25752A77" w14:textId="77777777" w:rsidR="008C5A79" w:rsidRDefault="008C5A79" w:rsidP="008C5A79"/>
    <w:p w14:paraId="0100E602" w14:textId="77777777" w:rsidR="00D001EC" w:rsidRDefault="00D001EC" w:rsidP="005567EE">
      <w:pPr>
        <w:rPr>
          <w:rFonts w:ascii="Calibri" w:hAnsi="Calibri"/>
          <w:color w:val="1A1918"/>
          <w:spacing w:val="-6"/>
          <w:sz w:val="28"/>
          <w:szCs w:val="28"/>
        </w:rPr>
      </w:pPr>
    </w:p>
    <w:p w14:paraId="3590424D" w14:textId="77777777" w:rsidR="005567EE" w:rsidRPr="003B5194" w:rsidRDefault="005567EE" w:rsidP="005567EE">
      <w:pPr>
        <w:rPr>
          <w:rFonts w:ascii="Calibri" w:hAnsi="Calibri"/>
          <w:color w:val="1A1918"/>
          <w:spacing w:val="-6"/>
          <w:sz w:val="28"/>
          <w:szCs w:val="28"/>
        </w:rPr>
      </w:pPr>
      <w:r w:rsidRPr="003B5194">
        <w:rPr>
          <w:rFonts w:ascii="Calibri" w:hAnsi="Calibri"/>
          <w:color w:val="1A1918"/>
          <w:spacing w:val="-6"/>
          <w:sz w:val="28"/>
          <w:szCs w:val="28"/>
        </w:rPr>
        <w:lastRenderedPageBreak/>
        <w:t>We distribute information about our vision loss and our services throughout the county. In 2016 more than 2348 people indirectly received services through our outreach efforts.</w:t>
      </w:r>
    </w:p>
    <w:p w14:paraId="7A4C5BDC" w14:textId="77777777" w:rsidR="005567EE" w:rsidRDefault="005567EE">
      <w:pPr>
        <w:rPr>
          <w:rFonts w:ascii="Calibri" w:hAnsi="Calibri"/>
          <w:b/>
          <w:color w:val="1A1918"/>
          <w:sz w:val="28"/>
          <w:szCs w:val="28"/>
        </w:rPr>
      </w:pPr>
    </w:p>
    <w:p w14:paraId="7218F35F" w14:textId="77777777" w:rsidR="00127DCF" w:rsidRDefault="008C5A79">
      <w:pPr>
        <w:rPr>
          <w:rFonts w:ascii="Calibri" w:hAnsi="Calibri"/>
          <w:color w:val="1A1918"/>
          <w:sz w:val="28"/>
          <w:szCs w:val="28"/>
        </w:rPr>
      </w:pPr>
      <w:r w:rsidRPr="008C5A79">
        <w:rPr>
          <w:rFonts w:ascii="Calibri" w:hAnsi="Calibri"/>
          <w:b/>
          <w:color w:val="1A1918"/>
          <w:sz w:val="28"/>
          <w:szCs w:val="28"/>
        </w:rPr>
        <w:t>Community Outreach</w:t>
      </w:r>
      <w:r w:rsidRPr="008C5A79">
        <w:rPr>
          <w:rFonts w:ascii="Calibri" w:hAnsi="Calibri"/>
          <w:color w:val="1A1918"/>
          <w:sz w:val="28"/>
          <w:szCs w:val="28"/>
        </w:rPr>
        <w:t xml:space="preserve"> is a growing service offered by BVIC. We provide basic low vision training to other service providers, attend </w:t>
      </w:r>
      <w:r w:rsidRPr="008C5A79">
        <w:rPr>
          <w:rFonts w:ascii="Calibri" w:hAnsi="Calibri"/>
          <w:color w:val="1A1918"/>
          <w:sz w:val="28"/>
          <w:szCs w:val="28"/>
        </w:rPr>
        <w:lastRenderedPageBreak/>
        <w:t xml:space="preserve">health fairs and/or present informational sessions at senior living communities and in the wider community. </w:t>
      </w:r>
    </w:p>
    <w:p w14:paraId="0071A03E" w14:textId="77777777" w:rsidR="005567EE" w:rsidRDefault="005567EE">
      <w:pPr>
        <w:rPr>
          <w:rFonts w:ascii="Calibri" w:hAnsi="Calibri"/>
          <w:color w:val="1A1918"/>
          <w:sz w:val="28"/>
          <w:szCs w:val="28"/>
        </w:rPr>
      </w:pPr>
    </w:p>
    <w:p w14:paraId="3438C1DA" w14:textId="77777777" w:rsidR="005567EE" w:rsidRDefault="005567EE" w:rsidP="005567EE">
      <w:pPr>
        <w:rPr>
          <w:rFonts w:ascii="Calibri" w:hAnsi="Calibri"/>
          <w:color w:val="1A1918"/>
          <w:sz w:val="28"/>
          <w:szCs w:val="28"/>
        </w:rPr>
      </w:pPr>
      <w:r w:rsidRPr="00A0312A">
        <w:rPr>
          <w:rFonts w:ascii="Calibri" w:hAnsi="Calibri"/>
          <w:color w:val="1A1918"/>
          <w:sz w:val="28"/>
          <w:szCs w:val="28"/>
        </w:rPr>
        <w:t xml:space="preserve">If you would like us to visit your living community or attend your community event, please contact Sam </w:t>
      </w:r>
      <w:r>
        <w:rPr>
          <w:rFonts w:ascii="Calibri" w:hAnsi="Calibri"/>
          <w:color w:val="1A1918"/>
          <w:sz w:val="28"/>
          <w:szCs w:val="28"/>
        </w:rPr>
        <w:t xml:space="preserve">at </w:t>
      </w:r>
      <w:r w:rsidRPr="00A0312A">
        <w:rPr>
          <w:rFonts w:ascii="Calibri" w:hAnsi="Calibri"/>
          <w:color w:val="1A1918"/>
          <w:sz w:val="28"/>
          <w:szCs w:val="28"/>
        </w:rPr>
        <w:t xml:space="preserve">649-3505. </w:t>
      </w:r>
    </w:p>
    <w:p w14:paraId="18255835" w14:textId="77777777" w:rsidR="005567EE" w:rsidRDefault="005567EE">
      <w:pPr>
        <w:rPr>
          <w:rFonts w:ascii="Calibri" w:hAnsi="Calibri"/>
          <w:color w:val="1A1918"/>
          <w:sz w:val="28"/>
          <w:szCs w:val="28"/>
        </w:rPr>
        <w:sectPr w:rsidR="005567EE" w:rsidSect="009375FF">
          <w:footerReference w:type="even" r:id="rId15"/>
          <w:footerReference w:type="default" r:id="rId16"/>
          <w:type w:val="continuous"/>
          <w:pgSz w:w="12240" w:h="15840" w:code="1"/>
          <w:pgMar w:top="1195" w:right="720" w:bottom="1172" w:left="720" w:header="720" w:footer="720" w:gutter="0"/>
          <w:cols w:num="2" w:space="360"/>
        </w:sectPr>
      </w:pPr>
    </w:p>
    <w:p w14:paraId="177E0462" w14:textId="77777777" w:rsidR="009375FF" w:rsidRDefault="009375FF" w:rsidP="000F638C">
      <w:pPr>
        <w:rPr>
          <w:rFonts w:asciiTheme="minorHAnsi" w:hAnsiTheme="minorHAnsi" w:cstheme="minorHAnsi"/>
          <w:b/>
          <w:color w:val="1A1918"/>
          <w:sz w:val="32"/>
          <w:szCs w:val="32"/>
        </w:rPr>
        <w:sectPr w:rsidR="009375FF" w:rsidSect="009375FF">
          <w:type w:val="continuous"/>
          <w:pgSz w:w="12240" w:h="15840" w:code="1"/>
          <w:pgMar w:top="1195" w:right="720" w:bottom="1195" w:left="720" w:header="720" w:footer="720" w:gutter="0"/>
          <w:cols w:num="2" w:space="225"/>
        </w:sectPr>
      </w:pPr>
    </w:p>
    <w:p w14:paraId="729303C8" w14:textId="77777777" w:rsidR="00824686" w:rsidRDefault="000F638C" w:rsidP="000F638C">
      <w:pPr>
        <w:rPr>
          <w:rFonts w:asciiTheme="minorHAnsi" w:hAnsiTheme="minorHAnsi" w:cstheme="minorHAnsi"/>
          <w:b/>
          <w:color w:val="1A1918"/>
          <w:sz w:val="32"/>
          <w:szCs w:val="32"/>
        </w:rPr>
      </w:pPr>
      <w:r w:rsidRPr="000F638C">
        <w:rPr>
          <w:rFonts w:asciiTheme="minorHAnsi" w:hAnsiTheme="minorHAnsi" w:cstheme="minorHAnsi"/>
          <w:b/>
          <w:color w:val="1A1918"/>
          <w:sz w:val="32"/>
          <w:szCs w:val="32"/>
        </w:rPr>
        <w:lastRenderedPageBreak/>
        <w:t>We extend our heartfelt thanks to everyone who supported us in 2016!</w:t>
      </w:r>
    </w:p>
    <w:p w14:paraId="5A980C45" w14:textId="0D05145C" w:rsidR="000F638C" w:rsidRPr="000F638C" w:rsidRDefault="000F638C" w:rsidP="000F638C">
      <w:pPr>
        <w:rPr>
          <w:rFonts w:asciiTheme="minorHAnsi" w:hAnsiTheme="minorHAnsi" w:cstheme="minorHAnsi"/>
          <w:szCs w:val="24"/>
        </w:rPr>
      </w:pPr>
      <w:r w:rsidRPr="000F638C">
        <w:rPr>
          <w:rFonts w:asciiTheme="minorHAnsi" w:hAnsiTheme="minorHAnsi" w:cstheme="minorHAnsi"/>
          <w:color w:val="000000"/>
          <w:szCs w:val="24"/>
        </w:rPr>
        <w:t>If we misspelled your name or missed listing you, please contact the office.</w:t>
      </w:r>
    </w:p>
    <w:p w14:paraId="28C467BC" w14:textId="3DC7F4CF" w:rsidR="000F638C" w:rsidRPr="000F638C" w:rsidRDefault="000F638C">
      <w:pPr>
        <w:rPr>
          <w:rFonts w:asciiTheme="minorHAnsi" w:hAnsiTheme="minorHAnsi" w:cstheme="minorHAnsi"/>
          <w:color w:val="1A1918"/>
          <w:szCs w:val="24"/>
        </w:rPr>
      </w:pPr>
    </w:p>
    <w:p w14:paraId="7B96A810" w14:textId="77777777" w:rsidR="000F638C" w:rsidRPr="000F638C" w:rsidRDefault="000F638C" w:rsidP="000F638C">
      <w:pPr>
        <w:rPr>
          <w:rFonts w:asciiTheme="minorHAnsi" w:hAnsiTheme="minorHAnsi" w:cstheme="minorHAnsi"/>
          <w:b/>
          <w:color w:val="000000"/>
          <w:szCs w:val="24"/>
        </w:rPr>
      </w:pPr>
      <w:r w:rsidRPr="000F638C">
        <w:rPr>
          <w:rFonts w:asciiTheme="minorHAnsi" w:hAnsiTheme="minorHAnsi" w:cstheme="minorHAnsi"/>
          <w:b/>
          <w:color w:val="000000"/>
          <w:szCs w:val="24"/>
        </w:rPr>
        <w:t>2016 Donors</w:t>
      </w:r>
    </w:p>
    <w:p w14:paraId="11CC6A1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Acosta, </w:t>
      </w:r>
      <w:proofErr w:type="spellStart"/>
      <w:r w:rsidRPr="000F638C">
        <w:rPr>
          <w:rFonts w:asciiTheme="minorHAnsi" w:hAnsiTheme="minorHAnsi" w:cstheme="minorHAnsi"/>
          <w:color w:val="000000"/>
          <w:szCs w:val="24"/>
        </w:rPr>
        <w:t>Margarite</w:t>
      </w:r>
      <w:proofErr w:type="spellEnd"/>
    </w:p>
    <w:p w14:paraId="592256A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Alexander, Maria</w:t>
      </w:r>
    </w:p>
    <w:p w14:paraId="7217C63D" w14:textId="77777777" w:rsidR="00021698"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Altrusa International of the </w:t>
      </w:r>
    </w:p>
    <w:p w14:paraId="1562563A" w14:textId="13A775F4" w:rsidR="000F638C" w:rsidRPr="000F638C" w:rsidRDefault="00021698"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Monterey Peninsula</w:t>
      </w:r>
    </w:p>
    <w:p w14:paraId="2DF3D53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Ames, David</w:t>
      </w:r>
    </w:p>
    <w:p w14:paraId="7E46F62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Amundsen, Elizabeth</w:t>
      </w:r>
    </w:p>
    <w:p w14:paraId="035DC382"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Anable</w:t>
      </w:r>
      <w:proofErr w:type="spellEnd"/>
      <w:r w:rsidRPr="000F638C">
        <w:rPr>
          <w:rFonts w:asciiTheme="minorHAnsi" w:hAnsiTheme="minorHAnsi" w:cstheme="minorHAnsi"/>
          <w:color w:val="000000"/>
          <w:szCs w:val="24"/>
        </w:rPr>
        <w:t>, Leonard</w:t>
      </w:r>
    </w:p>
    <w:p w14:paraId="771AA806" w14:textId="21B8E05B" w:rsidR="005E4B30" w:rsidRDefault="005E4B30" w:rsidP="000F638C">
      <w:pPr>
        <w:rPr>
          <w:rFonts w:asciiTheme="minorHAnsi" w:hAnsiTheme="minorHAnsi" w:cstheme="minorHAnsi"/>
          <w:color w:val="000000"/>
          <w:szCs w:val="24"/>
        </w:rPr>
      </w:pPr>
      <w:r>
        <w:rPr>
          <w:rFonts w:asciiTheme="minorHAnsi" w:hAnsiTheme="minorHAnsi" w:cstheme="minorHAnsi"/>
          <w:color w:val="000000"/>
          <w:szCs w:val="24"/>
        </w:rPr>
        <w:t>Anonymous</w:t>
      </w:r>
    </w:p>
    <w:p w14:paraId="3F221297" w14:textId="76B41F1E"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Angelie</w:t>
      </w:r>
      <w:proofErr w:type="spellEnd"/>
      <w:r w:rsidRPr="000F638C">
        <w:rPr>
          <w:rFonts w:asciiTheme="minorHAnsi" w:hAnsiTheme="minorHAnsi" w:cstheme="minorHAnsi"/>
          <w:color w:val="000000"/>
          <w:szCs w:val="24"/>
        </w:rPr>
        <w:t>, Jeff &amp; Cindy</w:t>
      </w:r>
    </w:p>
    <w:p w14:paraId="193005D2"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Anloff</w:t>
      </w:r>
      <w:proofErr w:type="spellEnd"/>
      <w:r w:rsidRPr="000F638C">
        <w:rPr>
          <w:rFonts w:asciiTheme="minorHAnsi" w:hAnsiTheme="minorHAnsi" w:cstheme="minorHAnsi"/>
          <w:color w:val="000000"/>
          <w:szCs w:val="24"/>
        </w:rPr>
        <w:t>, Patricia</w:t>
      </w:r>
    </w:p>
    <w:p w14:paraId="625C106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Anna J. Davis Trust</w:t>
      </w:r>
    </w:p>
    <w:p w14:paraId="00EDDAFF"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Arnot</w:t>
      </w:r>
      <w:proofErr w:type="spellEnd"/>
      <w:r w:rsidRPr="000F638C">
        <w:rPr>
          <w:rFonts w:asciiTheme="minorHAnsi" w:hAnsiTheme="minorHAnsi" w:cstheme="minorHAnsi"/>
          <w:color w:val="000000"/>
          <w:szCs w:val="24"/>
        </w:rPr>
        <w:t>, Dene</w:t>
      </w:r>
    </w:p>
    <w:p w14:paraId="3FF7161E"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Attie</w:t>
      </w:r>
      <w:proofErr w:type="spellEnd"/>
      <w:r w:rsidRPr="000F638C">
        <w:rPr>
          <w:rFonts w:asciiTheme="minorHAnsi" w:hAnsiTheme="minorHAnsi" w:cstheme="minorHAnsi"/>
          <w:color w:val="000000"/>
          <w:szCs w:val="24"/>
        </w:rPr>
        <w:t>, Mariana</w:t>
      </w:r>
    </w:p>
    <w:p w14:paraId="0518608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Axe, John</w:t>
      </w:r>
    </w:p>
    <w:p w14:paraId="133CFCD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Axton, Rosemarie</w:t>
      </w:r>
    </w:p>
    <w:p w14:paraId="25BD2C2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Ayres, Tony</w:t>
      </w:r>
    </w:p>
    <w:p w14:paraId="6553E92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Back Porch Fabric</w:t>
      </w:r>
    </w:p>
    <w:p w14:paraId="5F234E5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Baer, George &amp; Kristina</w:t>
      </w:r>
    </w:p>
    <w:p w14:paraId="6882022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Bailey, </w:t>
      </w:r>
      <w:proofErr w:type="spellStart"/>
      <w:r w:rsidRPr="000F638C">
        <w:rPr>
          <w:rFonts w:asciiTheme="minorHAnsi" w:hAnsiTheme="minorHAnsi" w:cstheme="minorHAnsi"/>
          <w:color w:val="000000"/>
          <w:szCs w:val="24"/>
        </w:rPr>
        <w:t>Rosylan</w:t>
      </w:r>
      <w:proofErr w:type="spellEnd"/>
    </w:p>
    <w:p w14:paraId="5E9A619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Baker, Suzi</w:t>
      </w:r>
    </w:p>
    <w:p w14:paraId="639FF27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Bales, Kathy</w:t>
      </w:r>
    </w:p>
    <w:p w14:paraId="0A25BA0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Banks, Dave &amp; Wendy</w:t>
      </w:r>
    </w:p>
    <w:p w14:paraId="645EE04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Barnet Segal Charitable Trust</w:t>
      </w:r>
    </w:p>
    <w:p w14:paraId="26D005E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Barnhart, Lucille</w:t>
      </w:r>
    </w:p>
    <w:p w14:paraId="157F222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Bartels, </w:t>
      </w:r>
      <w:proofErr w:type="spellStart"/>
      <w:r w:rsidRPr="000F638C">
        <w:rPr>
          <w:rFonts w:asciiTheme="minorHAnsi" w:hAnsiTheme="minorHAnsi" w:cstheme="minorHAnsi"/>
          <w:color w:val="000000"/>
          <w:szCs w:val="24"/>
        </w:rPr>
        <w:t>Franzel</w:t>
      </w:r>
      <w:proofErr w:type="spellEnd"/>
    </w:p>
    <w:p w14:paraId="494EAEC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Bellini Foundation</w:t>
      </w:r>
    </w:p>
    <w:p w14:paraId="6A92E18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lastRenderedPageBreak/>
        <w:t>Bennett, Barbara</w:t>
      </w:r>
    </w:p>
    <w:p w14:paraId="1FE1DEF7"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Bergam</w:t>
      </w:r>
      <w:proofErr w:type="spellEnd"/>
      <w:r w:rsidRPr="000F638C">
        <w:rPr>
          <w:rFonts w:asciiTheme="minorHAnsi" w:hAnsiTheme="minorHAnsi" w:cstheme="minorHAnsi"/>
          <w:color w:val="000000"/>
          <w:szCs w:val="24"/>
        </w:rPr>
        <w:t>, Roger</w:t>
      </w:r>
    </w:p>
    <w:p w14:paraId="3733800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Benz, Chris</w:t>
      </w:r>
    </w:p>
    <w:p w14:paraId="4DC42FC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Bevans, </w:t>
      </w:r>
      <w:proofErr w:type="spellStart"/>
      <w:r w:rsidRPr="000F638C">
        <w:rPr>
          <w:rFonts w:asciiTheme="minorHAnsi" w:hAnsiTheme="minorHAnsi" w:cstheme="minorHAnsi"/>
          <w:color w:val="000000"/>
          <w:szCs w:val="24"/>
        </w:rPr>
        <w:t>Ingermarie</w:t>
      </w:r>
      <w:proofErr w:type="spellEnd"/>
    </w:p>
    <w:p w14:paraId="7A6A33A4"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Blel</w:t>
      </w:r>
      <w:proofErr w:type="spellEnd"/>
      <w:r w:rsidRPr="000F638C">
        <w:rPr>
          <w:rFonts w:asciiTheme="minorHAnsi" w:hAnsiTheme="minorHAnsi" w:cstheme="minorHAnsi"/>
          <w:color w:val="000000"/>
          <w:szCs w:val="24"/>
        </w:rPr>
        <w:t>, Victoria</w:t>
      </w:r>
    </w:p>
    <w:p w14:paraId="574C23E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Bloch, R. Stephen</w:t>
      </w:r>
    </w:p>
    <w:p w14:paraId="1F0AECA1"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Blom</w:t>
      </w:r>
      <w:proofErr w:type="spellEnd"/>
      <w:r w:rsidRPr="000F638C">
        <w:rPr>
          <w:rFonts w:asciiTheme="minorHAnsi" w:hAnsiTheme="minorHAnsi" w:cstheme="minorHAnsi"/>
          <w:color w:val="000000"/>
          <w:szCs w:val="24"/>
        </w:rPr>
        <w:t>, Brenda</w:t>
      </w:r>
    </w:p>
    <w:p w14:paraId="0124927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Bloxom, Anne</w:t>
      </w:r>
    </w:p>
    <w:p w14:paraId="2D2F9734"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Bollin</w:t>
      </w:r>
      <w:proofErr w:type="spellEnd"/>
      <w:r w:rsidRPr="000F638C">
        <w:rPr>
          <w:rFonts w:asciiTheme="minorHAnsi" w:hAnsiTheme="minorHAnsi" w:cstheme="minorHAnsi"/>
          <w:color w:val="000000"/>
          <w:szCs w:val="24"/>
        </w:rPr>
        <w:t>, Dick &amp; Pat</w:t>
      </w:r>
    </w:p>
    <w:p w14:paraId="15C865A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Bosworth, Celia</w:t>
      </w:r>
    </w:p>
    <w:p w14:paraId="43F0A79C"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Braudrick</w:t>
      </w:r>
      <w:proofErr w:type="spellEnd"/>
      <w:r w:rsidRPr="000F638C">
        <w:rPr>
          <w:rFonts w:asciiTheme="minorHAnsi" w:hAnsiTheme="minorHAnsi" w:cstheme="minorHAnsi"/>
          <w:color w:val="000000"/>
          <w:szCs w:val="24"/>
        </w:rPr>
        <w:t>, Hazel</w:t>
      </w:r>
    </w:p>
    <w:p w14:paraId="025AF3C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Britton, Robert</w:t>
      </w:r>
    </w:p>
    <w:p w14:paraId="7645CBB0"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Brott</w:t>
      </w:r>
      <w:proofErr w:type="spellEnd"/>
      <w:r w:rsidRPr="000F638C">
        <w:rPr>
          <w:rFonts w:asciiTheme="minorHAnsi" w:hAnsiTheme="minorHAnsi" w:cstheme="minorHAnsi"/>
          <w:color w:val="000000"/>
          <w:szCs w:val="24"/>
        </w:rPr>
        <w:t>, Dale</w:t>
      </w:r>
    </w:p>
    <w:p w14:paraId="6EA40EF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Brown, Charles</w:t>
      </w:r>
    </w:p>
    <w:p w14:paraId="26DEACB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Brown, Elizabeth </w:t>
      </w:r>
      <w:proofErr w:type="spellStart"/>
      <w:r w:rsidRPr="000F638C">
        <w:rPr>
          <w:rFonts w:asciiTheme="minorHAnsi" w:hAnsiTheme="minorHAnsi" w:cstheme="minorHAnsi"/>
          <w:color w:val="000000"/>
          <w:szCs w:val="24"/>
        </w:rPr>
        <w:t>Plaxton</w:t>
      </w:r>
      <w:proofErr w:type="spellEnd"/>
    </w:p>
    <w:p w14:paraId="4793B42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Brown, Mercedes</w:t>
      </w:r>
    </w:p>
    <w:p w14:paraId="087227D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Brown, Rosemary</w:t>
      </w:r>
    </w:p>
    <w:p w14:paraId="1E6E178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Browning, Paula</w:t>
      </w:r>
    </w:p>
    <w:p w14:paraId="00895C08"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Bucquet</w:t>
      </w:r>
      <w:proofErr w:type="spellEnd"/>
      <w:r w:rsidRPr="000F638C">
        <w:rPr>
          <w:rFonts w:asciiTheme="minorHAnsi" w:hAnsiTheme="minorHAnsi" w:cstheme="minorHAnsi"/>
          <w:color w:val="000000"/>
          <w:szCs w:val="24"/>
        </w:rPr>
        <w:t>, Barbara</w:t>
      </w:r>
    </w:p>
    <w:p w14:paraId="309C450C"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Budlong</w:t>
      </w:r>
      <w:proofErr w:type="spellEnd"/>
      <w:r w:rsidRPr="000F638C">
        <w:rPr>
          <w:rFonts w:asciiTheme="minorHAnsi" w:hAnsiTheme="minorHAnsi" w:cstheme="minorHAnsi"/>
          <w:color w:val="000000"/>
          <w:szCs w:val="24"/>
        </w:rPr>
        <w:t xml:space="preserve">, Edwin &amp; </w:t>
      </w:r>
      <w:proofErr w:type="spellStart"/>
      <w:r w:rsidRPr="000F638C">
        <w:rPr>
          <w:rFonts w:asciiTheme="minorHAnsi" w:hAnsiTheme="minorHAnsi" w:cstheme="minorHAnsi"/>
          <w:color w:val="000000"/>
          <w:szCs w:val="24"/>
        </w:rPr>
        <w:t>Barberena</w:t>
      </w:r>
      <w:proofErr w:type="spellEnd"/>
      <w:r w:rsidRPr="000F638C">
        <w:rPr>
          <w:rFonts w:asciiTheme="minorHAnsi" w:hAnsiTheme="minorHAnsi" w:cstheme="minorHAnsi"/>
          <w:color w:val="000000"/>
          <w:szCs w:val="24"/>
        </w:rPr>
        <w:t>, Celia</w:t>
      </w:r>
    </w:p>
    <w:p w14:paraId="7611A24B"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Bugarin</w:t>
      </w:r>
      <w:proofErr w:type="spellEnd"/>
      <w:r w:rsidRPr="000F638C">
        <w:rPr>
          <w:rFonts w:asciiTheme="minorHAnsi" w:hAnsiTheme="minorHAnsi" w:cstheme="minorHAnsi"/>
          <w:color w:val="000000"/>
          <w:szCs w:val="24"/>
        </w:rPr>
        <w:t>, Eva</w:t>
      </w:r>
    </w:p>
    <w:p w14:paraId="1D8C00C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Bullock, </w:t>
      </w:r>
      <w:proofErr w:type="spellStart"/>
      <w:r w:rsidRPr="000F638C">
        <w:rPr>
          <w:rFonts w:asciiTheme="minorHAnsi" w:hAnsiTheme="minorHAnsi" w:cstheme="minorHAnsi"/>
          <w:color w:val="000000"/>
          <w:szCs w:val="24"/>
        </w:rPr>
        <w:t>Lyndy</w:t>
      </w:r>
      <w:proofErr w:type="spellEnd"/>
    </w:p>
    <w:p w14:paraId="1F06DFAF"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Burja</w:t>
      </w:r>
      <w:proofErr w:type="spellEnd"/>
      <w:r w:rsidRPr="000F638C">
        <w:rPr>
          <w:rFonts w:asciiTheme="minorHAnsi" w:hAnsiTheme="minorHAnsi" w:cstheme="minorHAnsi"/>
          <w:color w:val="000000"/>
          <w:szCs w:val="24"/>
        </w:rPr>
        <w:t>, Steve &amp; Karen</w:t>
      </w:r>
    </w:p>
    <w:p w14:paraId="65C00D0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Burke, Vita</w:t>
      </w:r>
    </w:p>
    <w:p w14:paraId="7CE6B3C4"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Calhoon</w:t>
      </w:r>
      <w:proofErr w:type="spellEnd"/>
      <w:r w:rsidRPr="000F638C">
        <w:rPr>
          <w:rFonts w:asciiTheme="minorHAnsi" w:hAnsiTheme="minorHAnsi" w:cstheme="minorHAnsi"/>
          <w:color w:val="000000"/>
          <w:szCs w:val="24"/>
        </w:rPr>
        <w:t>, Theodore &amp; Dana</w:t>
      </w:r>
    </w:p>
    <w:p w14:paraId="6CC6C1B3" w14:textId="043C5426"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Cardoza, Joan</w:t>
      </w:r>
    </w:p>
    <w:p w14:paraId="2001EF2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Carmel Chamber of Commerce</w:t>
      </w:r>
    </w:p>
    <w:p w14:paraId="05419AF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Carmel Host Lions Club</w:t>
      </w:r>
    </w:p>
    <w:p w14:paraId="40E3CF9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Carmel Mission Trail Lions Club</w:t>
      </w:r>
    </w:p>
    <w:p w14:paraId="7EA00BC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Carmel Valley Rotary Club</w:t>
      </w:r>
    </w:p>
    <w:p w14:paraId="5CF1B4E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Carmel Women’s Club</w:t>
      </w:r>
    </w:p>
    <w:p w14:paraId="3FB5DE74"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Carns</w:t>
      </w:r>
      <w:proofErr w:type="spellEnd"/>
      <w:r w:rsidRPr="000F638C">
        <w:rPr>
          <w:rFonts w:asciiTheme="minorHAnsi" w:hAnsiTheme="minorHAnsi" w:cstheme="minorHAnsi"/>
          <w:color w:val="000000"/>
          <w:szCs w:val="24"/>
        </w:rPr>
        <w:t>, Victoria &amp; Michael</w:t>
      </w:r>
    </w:p>
    <w:p w14:paraId="3F23EE7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Chamberlain, Barbara &amp; David</w:t>
      </w:r>
    </w:p>
    <w:p w14:paraId="580B5DB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Chavez, </w:t>
      </w:r>
      <w:proofErr w:type="spellStart"/>
      <w:r w:rsidRPr="000F638C">
        <w:rPr>
          <w:rFonts w:asciiTheme="minorHAnsi" w:hAnsiTheme="minorHAnsi" w:cstheme="minorHAnsi"/>
          <w:color w:val="000000"/>
          <w:szCs w:val="24"/>
        </w:rPr>
        <w:t>Agueda</w:t>
      </w:r>
      <w:proofErr w:type="spellEnd"/>
      <w:r w:rsidRPr="000F638C">
        <w:rPr>
          <w:rFonts w:asciiTheme="minorHAnsi" w:hAnsiTheme="minorHAnsi" w:cstheme="minorHAnsi"/>
          <w:color w:val="000000"/>
          <w:szCs w:val="24"/>
        </w:rPr>
        <w:t xml:space="preserve"> &amp; Rosa</w:t>
      </w:r>
    </w:p>
    <w:p w14:paraId="47160F5D"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Chiappe</w:t>
      </w:r>
      <w:proofErr w:type="spellEnd"/>
      <w:r w:rsidRPr="000F638C">
        <w:rPr>
          <w:rFonts w:asciiTheme="minorHAnsi" w:hAnsiTheme="minorHAnsi" w:cstheme="minorHAnsi"/>
          <w:color w:val="000000"/>
          <w:szCs w:val="24"/>
        </w:rPr>
        <w:t>, Elio &amp; Gerry</w:t>
      </w:r>
    </w:p>
    <w:p w14:paraId="3458483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lastRenderedPageBreak/>
        <w:t xml:space="preserve">Chow </w:t>
      </w:r>
      <w:proofErr w:type="spellStart"/>
      <w:r w:rsidRPr="000F638C">
        <w:rPr>
          <w:rFonts w:asciiTheme="minorHAnsi" w:hAnsiTheme="minorHAnsi" w:cstheme="minorHAnsi"/>
          <w:color w:val="000000"/>
          <w:szCs w:val="24"/>
        </w:rPr>
        <w:t>Hoon</w:t>
      </w:r>
      <w:proofErr w:type="spellEnd"/>
      <w:r w:rsidRPr="000F638C">
        <w:rPr>
          <w:rFonts w:asciiTheme="minorHAnsi" w:hAnsiTheme="minorHAnsi" w:cstheme="minorHAnsi"/>
          <w:color w:val="000000"/>
          <w:szCs w:val="24"/>
        </w:rPr>
        <w:t>, Pauline</w:t>
      </w:r>
    </w:p>
    <w:p w14:paraId="39D823C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Christin, Mary Margaret</w:t>
      </w:r>
    </w:p>
    <w:p w14:paraId="0A1DE7B2" w14:textId="77777777" w:rsidR="003A4EE0"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Church Women United of the </w:t>
      </w:r>
    </w:p>
    <w:p w14:paraId="33E0638D" w14:textId="2C74EEF8" w:rsidR="000F638C" w:rsidRPr="000F638C" w:rsidRDefault="003A4EE0"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Monterey Peninsula</w:t>
      </w:r>
    </w:p>
    <w:p w14:paraId="4257FA27"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Cislini</w:t>
      </w:r>
      <w:proofErr w:type="spellEnd"/>
      <w:r w:rsidRPr="000F638C">
        <w:rPr>
          <w:rFonts w:asciiTheme="minorHAnsi" w:hAnsiTheme="minorHAnsi" w:cstheme="minorHAnsi"/>
          <w:color w:val="000000"/>
          <w:szCs w:val="24"/>
        </w:rPr>
        <w:t xml:space="preserve"> Fund of the Community Foundation for Monterey County</w:t>
      </w:r>
    </w:p>
    <w:p w14:paraId="4424938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Cocker, Enid</w:t>
      </w:r>
    </w:p>
    <w:p w14:paraId="4A3C17A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Colburn, Mary</w:t>
      </w:r>
    </w:p>
    <w:p w14:paraId="7E634BC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Colvin, Gloria</w:t>
      </w:r>
    </w:p>
    <w:p w14:paraId="1D007776" w14:textId="77777777" w:rsidR="003A4EE0"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Community Foundation for </w:t>
      </w:r>
    </w:p>
    <w:p w14:paraId="4260399D" w14:textId="62771622" w:rsidR="000F638C" w:rsidRPr="000F638C" w:rsidRDefault="003A4EE0"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Monterey County</w:t>
      </w:r>
    </w:p>
    <w:p w14:paraId="008F07CB"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Coniglio</w:t>
      </w:r>
      <w:proofErr w:type="spellEnd"/>
      <w:r w:rsidRPr="000F638C">
        <w:rPr>
          <w:rFonts w:asciiTheme="minorHAnsi" w:hAnsiTheme="minorHAnsi" w:cstheme="minorHAnsi"/>
          <w:color w:val="000000"/>
          <w:szCs w:val="24"/>
        </w:rPr>
        <w:t>, Carla</w:t>
      </w:r>
    </w:p>
    <w:p w14:paraId="0A2A9C5D"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Conlow</w:t>
      </w:r>
      <w:proofErr w:type="spellEnd"/>
      <w:r w:rsidRPr="000F638C">
        <w:rPr>
          <w:rFonts w:asciiTheme="minorHAnsi" w:hAnsiTheme="minorHAnsi" w:cstheme="minorHAnsi"/>
          <w:color w:val="000000"/>
          <w:szCs w:val="24"/>
        </w:rPr>
        <w:t>, M Robin</w:t>
      </w:r>
    </w:p>
    <w:p w14:paraId="1FBD564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Covarrubias, Fernando</w:t>
      </w:r>
    </w:p>
    <w:p w14:paraId="3DA4CE5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Cozzens, </w:t>
      </w:r>
      <w:proofErr w:type="spellStart"/>
      <w:r w:rsidRPr="000F638C">
        <w:rPr>
          <w:rFonts w:asciiTheme="minorHAnsi" w:hAnsiTheme="minorHAnsi" w:cstheme="minorHAnsi"/>
          <w:color w:val="000000"/>
          <w:szCs w:val="24"/>
        </w:rPr>
        <w:t>Kathlene</w:t>
      </w:r>
      <w:proofErr w:type="spellEnd"/>
    </w:p>
    <w:p w14:paraId="768D5D5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Craft, Nick &amp; Becky</w:t>
      </w:r>
    </w:p>
    <w:p w14:paraId="2843113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Craig, Carolyn &amp; Geoff</w:t>
      </w:r>
    </w:p>
    <w:p w14:paraId="2FF8952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Crittenden, Beth</w:t>
      </w:r>
    </w:p>
    <w:p w14:paraId="6E7E7352"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Cruz, Celeste</w:t>
      </w:r>
    </w:p>
    <w:p w14:paraId="041B0A8D"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Csikesz</w:t>
      </w:r>
      <w:proofErr w:type="spellEnd"/>
      <w:r w:rsidRPr="000F638C">
        <w:rPr>
          <w:rFonts w:asciiTheme="minorHAnsi" w:hAnsiTheme="minorHAnsi" w:cstheme="minorHAnsi"/>
          <w:color w:val="000000"/>
          <w:szCs w:val="24"/>
        </w:rPr>
        <w:t>, Bela</w:t>
      </w:r>
    </w:p>
    <w:p w14:paraId="1C707D25"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Cutino</w:t>
      </w:r>
      <w:proofErr w:type="spellEnd"/>
      <w:r w:rsidRPr="000F638C">
        <w:rPr>
          <w:rFonts w:asciiTheme="minorHAnsi" w:hAnsiTheme="minorHAnsi" w:cstheme="minorHAnsi"/>
          <w:color w:val="000000"/>
          <w:szCs w:val="24"/>
        </w:rPr>
        <w:t>, Bert &amp; Bella</w:t>
      </w:r>
    </w:p>
    <w:p w14:paraId="227DB794"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Dalkey</w:t>
      </w:r>
      <w:proofErr w:type="spellEnd"/>
      <w:r w:rsidRPr="000F638C">
        <w:rPr>
          <w:rFonts w:asciiTheme="minorHAnsi" w:hAnsiTheme="minorHAnsi" w:cstheme="minorHAnsi"/>
          <w:color w:val="000000"/>
          <w:szCs w:val="24"/>
        </w:rPr>
        <w:t>, Sharon Lee</w:t>
      </w:r>
    </w:p>
    <w:p w14:paraId="1647568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David, Beverly</w:t>
      </w:r>
    </w:p>
    <w:p w14:paraId="49CF959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Davidson, Erik &amp; Lori</w:t>
      </w:r>
    </w:p>
    <w:p w14:paraId="3BA9C6A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Diaz, </w:t>
      </w:r>
      <w:proofErr w:type="spellStart"/>
      <w:r w:rsidRPr="000F638C">
        <w:rPr>
          <w:rFonts w:asciiTheme="minorHAnsi" w:hAnsiTheme="minorHAnsi" w:cstheme="minorHAnsi"/>
          <w:color w:val="000000"/>
          <w:szCs w:val="24"/>
        </w:rPr>
        <w:t>Herminia</w:t>
      </w:r>
      <w:proofErr w:type="spellEnd"/>
    </w:p>
    <w:p w14:paraId="7B379D02"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Davis, Paul</w:t>
      </w:r>
    </w:p>
    <w:p w14:paraId="1F8F3E7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Diaz, </w:t>
      </w:r>
      <w:proofErr w:type="spellStart"/>
      <w:r w:rsidRPr="000F638C">
        <w:rPr>
          <w:rFonts w:asciiTheme="minorHAnsi" w:hAnsiTheme="minorHAnsi" w:cstheme="minorHAnsi"/>
          <w:color w:val="000000"/>
          <w:szCs w:val="24"/>
        </w:rPr>
        <w:t>Herminia</w:t>
      </w:r>
      <w:proofErr w:type="spellEnd"/>
    </w:p>
    <w:p w14:paraId="555CA5C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Dick, John</w:t>
      </w:r>
    </w:p>
    <w:p w14:paraId="5E5002B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Disability Communications Fund</w:t>
      </w:r>
    </w:p>
    <w:p w14:paraId="009D85E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Doolittle, William &amp; Nancy</w:t>
      </w:r>
    </w:p>
    <w:p w14:paraId="17B761F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Dowden, Iris</w:t>
      </w:r>
    </w:p>
    <w:p w14:paraId="7135CAC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Dunn, Virginia &amp; Richard</w:t>
      </w:r>
    </w:p>
    <w:p w14:paraId="37B0CE72"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Disek</w:t>
      </w:r>
      <w:proofErr w:type="spellEnd"/>
      <w:r w:rsidRPr="000F638C">
        <w:rPr>
          <w:rFonts w:asciiTheme="minorHAnsi" w:hAnsiTheme="minorHAnsi" w:cstheme="minorHAnsi"/>
          <w:color w:val="000000"/>
          <w:szCs w:val="24"/>
        </w:rPr>
        <w:t>, R.K.</w:t>
      </w:r>
    </w:p>
    <w:p w14:paraId="14ECAE0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Dwight, Sharon</w:t>
      </w:r>
    </w:p>
    <w:p w14:paraId="56DD086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Earp, Dorothy Palmer</w:t>
      </w:r>
    </w:p>
    <w:p w14:paraId="52D9B386"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lastRenderedPageBreak/>
        <w:t>Enea</w:t>
      </w:r>
      <w:proofErr w:type="spellEnd"/>
      <w:r w:rsidRPr="000F638C">
        <w:rPr>
          <w:rFonts w:asciiTheme="minorHAnsi" w:hAnsiTheme="minorHAnsi" w:cstheme="minorHAnsi"/>
          <w:color w:val="000000"/>
          <w:szCs w:val="24"/>
        </w:rPr>
        <w:t>, Frank</w:t>
      </w:r>
    </w:p>
    <w:p w14:paraId="04C908E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Episcopal Senior Communities</w:t>
      </w:r>
    </w:p>
    <w:p w14:paraId="2F683F7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Erik &amp; Lori Davidson Fund</w:t>
      </w:r>
    </w:p>
    <w:p w14:paraId="5CBE13B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Fandango Restaurant</w:t>
      </w:r>
    </w:p>
    <w:p w14:paraId="030727D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Farrant, Catherine</w:t>
      </w:r>
    </w:p>
    <w:p w14:paraId="44909DE7"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Fehl</w:t>
      </w:r>
      <w:proofErr w:type="spellEnd"/>
      <w:r w:rsidRPr="000F638C">
        <w:rPr>
          <w:rFonts w:asciiTheme="minorHAnsi" w:hAnsiTheme="minorHAnsi" w:cstheme="minorHAnsi"/>
          <w:color w:val="000000"/>
          <w:szCs w:val="24"/>
        </w:rPr>
        <w:t>, Cecile</w:t>
      </w:r>
    </w:p>
    <w:p w14:paraId="7B067A3D"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Fehring</w:t>
      </w:r>
      <w:proofErr w:type="spellEnd"/>
      <w:r w:rsidRPr="000F638C">
        <w:rPr>
          <w:rFonts w:asciiTheme="minorHAnsi" w:hAnsiTheme="minorHAnsi" w:cstheme="minorHAnsi"/>
          <w:color w:val="000000"/>
          <w:szCs w:val="24"/>
        </w:rPr>
        <w:t xml:space="preserve"> Holbrook, JoAnn</w:t>
      </w:r>
    </w:p>
    <w:p w14:paraId="428C666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Ferguson, Cheryl</w:t>
      </w:r>
    </w:p>
    <w:p w14:paraId="1F415B2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Fergusson, Carroll</w:t>
      </w:r>
    </w:p>
    <w:p w14:paraId="2952C9E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Ferrante, Barbara</w:t>
      </w:r>
    </w:p>
    <w:p w14:paraId="5BBE8566" w14:textId="77777777" w:rsidR="003A4EE0"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First Baptist Church </w:t>
      </w:r>
    </w:p>
    <w:p w14:paraId="68194C02" w14:textId="0ECA835B" w:rsidR="000F638C" w:rsidRPr="000F638C" w:rsidRDefault="003A4EE0"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of Pacific Grove</w:t>
      </w:r>
    </w:p>
    <w:p w14:paraId="2D85CA6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First Presbyterian Church</w:t>
      </w:r>
    </w:p>
    <w:p w14:paraId="0E8FCC3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Fiske, Ernest</w:t>
      </w:r>
    </w:p>
    <w:p w14:paraId="3D9B35B9"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Fitton</w:t>
      </w:r>
      <w:proofErr w:type="spellEnd"/>
      <w:r w:rsidRPr="000F638C">
        <w:rPr>
          <w:rFonts w:asciiTheme="minorHAnsi" w:hAnsiTheme="minorHAnsi" w:cstheme="minorHAnsi"/>
          <w:color w:val="000000"/>
          <w:szCs w:val="24"/>
        </w:rPr>
        <w:t>, Cyrus &amp; Jean</w:t>
      </w:r>
    </w:p>
    <w:p w14:paraId="0668DF5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Flaherty, Helen </w:t>
      </w:r>
    </w:p>
    <w:p w14:paraId="004C3E8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Flicker, Perry</w:t>
      </w:r>
    </w:p>
    <w:p w14:paraId="0807B6E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Ford, David &amp; </w:t>
      </w:r>
      <w:proofErr w:type="spellStart"/>
      <w:r w:rsidRPr="000F638C">
        <w:rPr>
          <w:rFonts w:asciiTheme="minorHAnsi" w:hAnsiTheme="minorHAnsi" w:cstheme="minorHAnsi"/>
          <w:color w:val="000000"/>
          <w:szCs w:val="24"/>
        </w:rPr>
        <w:t>Bautch</w:t>
      </w:r>
      <w:proofErr w:type="spellEnd"/>
      <w:r w:rsidRPr="000F638C">
        <w:rPr>
          <w:rFonts w:asciiTheme="minorHAnsi" w:hAnsiTheme="minorHAnsi" w:cstheme="minorHAnsi"/>
          <w:color w:val="000000"/>
          <w:szCs w:val="24"/>
        </w:rPr>
        <w:t>, Meri</w:t>
      </w:r>
    </w:p>
    <w:p w14:paraId="2B00B16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Forman, Sandra</w:t>
      </w:r>
    </w:p>
    <w:p w14:paraId="54A2C3C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Forrest, Julie</w:t>
      </w:r>
    </w:p>
    <w:p w14:paraId="033E890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Franke, Rick &amp; Kit</w:t>
      </w:r>
    </w:p>
    <w:p w14:paraId="111C4D01"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Frasca</w:t>
      </w:r>
      <w:proofErr w:type="spellEnd"/>
      <w:r w:rsidRPr="000F638C">
        <w:rPr>
          <w:rFonts w:asciiTheme="minorHAnsi" w:hAnsiTheme="minorHAnsi" w:cstheme="minorHAnsi"/>
          <w:color w:val="000000"/>
          <w:szCs w:val="24"/>
        </w:rPr>
        <w:t>, Joyce</w:t>
      </w:r>
    </w:p>
    <w:p w14:paraId="05C2E95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Freedom Lions Club</w:t>
      </w:r>
    </w:p>
    <w:p w14:paraId="217DC3F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Freeman, Donald</w:t>
      </w:r>
    </w:p>
    <w:p w14:paraId="70D4622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Friends Forever </w:t>
      </w:r>
    </w:p>
    <w:p w14:paraId="1EC74B1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Fritz, </w:t>
      </w:r>
      <w:proofErr w:type="spellStart"/>
      <w:r w:rsidRPr="000F638C">
        <w:rPr>
          <w:rFonts w:asciiTheme="minorHAnsi" w:hAnsiTheme="minorHAnsi" w:cstheme="minorHAnsi"/>
          <w:color w:val="000000"/>
          <w:szCs w:val="24"/>
        </w:rPr>
        <w:t>Roxan</w:t>
      </w:r>
      <w:proofErr w:type="spellEnd"/>
    </w:p>
    <w:p w14:paraId="5E97823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Fugate, Travis</w:t>
      </w:r>
    </w:p>
    <w:p w14:paraId="756C982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Gamble, Barbara</w:t>
      </w:r>
    </w:p>
    <w:p w14:paraId="621523B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Garcia, </w:t>
      </w:r>
      <w:proofErr w:type="spellStart"/>
      <w:r w:rsidRPr="000F638C">
        <w:rPr>
          <w:rFonts w:asciiTheme="minorHAnsi" w:hAnsiTheme="minorHAnsi" w:cstheme="minorHAnsi"/>
          <w:color w:val="000000"/>
          <w:szCs w:val="24"/>
        </w:rPr>
        <w:t>Aurelie</w:t>
      </w:r>
      <w:proofErr w:type="spellEnd"/>
    </w:p>
    <w:p w14:paraId="600936A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Gardner, Thomas &amp; Sylvia</w:t>
      </w:r>
    </w:p>
    <w:p w14:paraId="5C83279E"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Gaver</w:t>
      </w:r>
      <w:proofErr w:type="spellEnd"/>
      <w:r w:rsidRPr="000F638C">
        <w:rPr>
          <w:rFonts w:asciiTheme="minorHAnsi" w:hAnsiTheme="minorHAnsi" w:cstheme="minorHAnsi"/>
          <w:color w:val="000000"/>
          <w:szCs w:val="24"/>
        </w:rPr>
        <w:t>, Donald</w:t>
      </w:r>
    </w:p>
    <w:p w14:paraId="2E93CF0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Geary, Patti &amp; George</w:t>
      </w:r>
    </w:p>
    <w:p w14:paraId="77796E2B"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Gehringer</w:t>
      </w:r>
      <w:proofErr w:type="spellEnd"/>
      <w:r w:rsidRPr="000F638C">
        <w:rPr>
          <w:rFonts w:asciiTheme="minorHAnsi" w:hAnsiTheme="minorHAnsi" w:cstheme="minorHAnsi"/>
          <w:color w:val="000000"/>
          <w:szCs w:val="24"/>
        </w:rPr>
        <w:t>, Helen</w:t>
      </w:r>
    </w:p>
    <w:p w14:paraId="08845DC9"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Gilkey</w:t>
      </w:r>
      <w:proofErr w:type="spellEnd"/>
      <w:r w:rsidRPr="000F638C">
        <w:rPr>
          <w:rFonts w:asciiTheme="minorHAnsi" w:hAnsiTheme="minorHAnsi" w:cstheme="minorHAnsi"/>
          <w:color w:val="000000"/>
          <w:szCs w:val="24"/>
        </w:rPr>
        <w:t>, Cliff &amp; Peggy</w:t>
      </w:r>
    </w:p>
    <w:p w14:paraId="590EACB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Glazier, Carol</w:t>
      </w:r>
    </w:p>
    <w:p w14:paraId="1D1D8972"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Gordon, Dorothy</w:t>
      </w:r>
    </w:p>
    <w:p w14:paraId="112E8BB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Green, Arnold</w:t>
      </w:r>
    </w:p>
    <w:p w14:paraId="41B2D94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Gregory, Alan &amp; Wendy</w:t>
      </w:r>
    </w:p>
    <w:p w14:paraId="05454A1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Gross, </w:t>
      </w:r>
      <w:proofErr w:type="spellStart"/>
      <w:r w:rsidRPr="000F638C">
        <w:rPr>
          <w:rFonts w:asciiTheme="minorHAnsi" w:hAnsiTheme="minorHAnsi" w:cstheme="minorHAnsi"/>
          <w:color w:val="000000"/>
          <w:szCs w:val="24"/>
        </w:rPr>
        <w:t>Sabreh</w:t>
      </w:r>
      <w:proofErr w:type="spellEnd"/>
    </w:p>
    <w:p w14:paraId="4E370B2C"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Gryp</w:t>
      </w:r>
      <w:proofErr w:type="spellEnd"/>
      <w:r w:rsidRPr="000F638C">
        <w:rPr>
          <w:rFonts w:asciiTheme="minorHAnsi" w:hAnsiTheme="minorHAnsi" w:cstheme="minorHAnsi"/>
          <w:color w:val="000000"/>
          <w:szCs w:val="24"/>
        </w:rPr>
        <w:t>, Janice</w:t>
      </w:r>
    </w:p>
    <w:p w14:paraId="30B47C2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Gunderson, Gary &amp; Tab</w:t>
      </w:r>
    </w:p>
    <w:p w14:paraId="170B2CCC"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Gurtin</w:t>
      </w:r>
      <w:proofErr w:type="spellEnd"/>
      <w:r w:rsidRPr="000F638C">
        <w:rPr>
          <w:rFonts w:asciiTheme="minorHAnsi" w:hAnsiTheme="minorHAnsi" w:cstheme="minorHAnsi"/>
          <w:color w:val="000000"/>
          <w:szCs w:val="24"/>
        </w:rPr>
        <w:t>, River and Diana</w:t>
      </w:r>
    </w:p>
    <w:p w14:paraId="22C25F0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Haas, Doris</w:t>
      </w:r>
    </w:p>
    <w:p w14:paraId="15C4965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Hageman, George</w:t>
      </w:r>
    </w:p>
    <w:p w14:paraId="31C858A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Hageman, Jonathan</w:t>
      </w:r>
    </w:p>
    <w:p w14:paraId="6DFED337"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lastRenderedPageBreak/>
        <w:t>Hagey</w:t>
      </w:r>
      <w:proofErr w:type="spellEnd"/>
      <w:r w:rsidRPr="000F638C">
        <w:rPr>
          <w:rFonts w:asciiTheme="minorHAnsi" w:hAnsiTheme="minorHAnsi" w:cstheme="minorHAnsi"/>
          <w:color w:val="000000"/>
          <w:szCs w:val="24"/>
        </w:rPr>
        <w:t>, Dolores</w:t>
      </w:r>
    </w:p>
    <w:p w14:paraId="63F9D42C"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Haidich</w:t>
      </w:r>
      <w:proofErr w:type="spellEnd"/>
      <w:r w:rsidRPr="000F638C">
        <w:rPr>
          <w:rFonts w:asciiTheme="minorHAnsi" w:hAnsiTheme="minorHAnsi" w:cstheme="minorHAnsi"/>
          <w:color w:val="000000"/>
          <w:szCs w:val="24"/>
        </w:rPr>
        <w:t>, Josephine</w:t>
      </w:r>
    </w:p>
    <w:p w14:paraId="024D8B1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Haig, Candy</w:t>
      </w:r>
    </w:p>
    <w:p w14:paraId="73DE4C9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Hale, John</w:t>
      </w:r>
    </w:p>
    <w:p w14:paraId="322D4F7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Hanson, Janet</w:t>
      </w:r>
    </w:p>
    <w:p w14:paraId="0F4F715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Harden Foundation</w:t>
      </w:r>
    </w:p>
    <w:p w14:paraId="75BACA0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Harris, Dirk &amp; Karen</w:t>
      </w:r>
    </w:p>
    <w:p w14:paraId="19E6333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Hatch, Russ &amp; Jo-Ann</w:t>
      </w:r>
    </w:p>
    <w:p w14:paraId="2F47540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Hattori Vision Optometry</w:t>
      </w:r>
    </w:p>
    <w:p w14:paraId="5E6FF10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Heinz, Otto</w:t>
      </w:r>
    </w:p>
    <w:p w14:paraId="077E7AE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Henson, Randy</w:t>
      </w:r>
    </w:p>
    <w:p w14:paraId="1A3CBB58"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Herschede</w:t>
      </w:r>
      <w:proofErr w:type="spellEnd"/>
      <w:r w:rsidRPr="000F638C">
        <w:rPr>
          <w:rFonts w:asciiTheme="minorHAnsi" w:hAnsiTheme="minorHAnsi" w:cstheme="minorHAnsi"/>
          <w:color w:val="000000"/>
          <w:szCs w:val="24"/>
        </w:rPr>
        <w:t>, Lois</w:t>
      </w:r>
    </w:p>
    <w:p w14:paraId="26EBDBE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Hirsh, Jennifer</w:t>
      </w:r>
    </w:p>
    <w:p w14:paraId="415F60CB"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Holine</w:t>
      </w:r>
      <w:proofErr w:type="spellEnd"/>
      <w:r w:rsidRPr="000F638C">
        <w:rPr>
          <w:rFonts w:asciiTheme="minorHAnsi" w:hAnsiTheme="minorHAnsi" w:cstheme="minorHAnsi"/>
          <w:color w:val="000000"/>
          <w:szCs w:val="24"/>
        </w:rPr>
        <w:t>, Virginia</w:t>
      </w:r>
    </w:p>
    <w:p w14:paraId="0311109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Hollister, Ted</w:t>
      </w:r>
    </w:p>
    <w:p w14:paraId="42F0FC44"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Holmlund</w:t>
      </w:r>
      <w:proofErr w:type="spellEnd"/>
      <w:r w:rsidRPr="000F638C">
        <w:rPr>
          <w:rFonts w:asciiTheme="minorHAnsi" w:hAnsiTheme="minorHAnsi" w:cstheme="minorHAnsi"/>
          <w:color w:val="000000"/>
          <w:szCs w:val="24"/>
        </w:rPr>
        <w:t>, Helen</w:t>
      </w:r>
    </w:p>
    <w:p w14:paraId="320A85C2"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Hough, Sonia</w:t>
      </w:r>
    </w:p>
    <w:p w14:paraId="58BA412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Howitt, Deborah</w:t>
      </w:r>
    </w:p>
    <w:p w14:paraId="7C61B78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Hunter, Ken</w:t>
      </w:r>
    </w:p>
    <w:p w14:paraId="4BC996E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Hurd, Sylvia</w:t>
      </w:r>
    </w:p>
    <w:p w14:paraId="0FAEB08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Hutchins, Charles</w:t>
      </w:r>
    </w:p>
    <w:p w14:paraId="713B893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Irwin, Martin</w:t>
      </w:r>
    </w:p>
    <w:p w14:paraId="140C1D0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Jackson, William &amp; Sonja</w:t>
      </w:r>
    </w:p>
    <w:p w14:paraId="2FC2A72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Jefferson, John &amp; Lucille</w:t>
      </w:r>
    </w:p>
    <w:p w14:paraId="5992740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Jefferson, Veronica</w:t>
      </w:r>
    </w:p>
    <w:p w14:paraId="278D0F6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Johansen, Holger "Bud"</w:t>
      </w:r>
    </w:p>
    <w:p w14:paraId="6993963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Johnson, Bob </w:t>
      </w:r>
    </w:p>
    <w:p w14:paraId="5DF77D1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Johnson, Lila</w:t>
      </w:r>
    </w:p>
    <w:p w14:paraId="7A87FBB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Johnson, Marjorie</w:t>
      </w:r>
    </w:p>
    <w:p w14:paraId="4DD11D3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Johnson, Michaele</w:t>
      </w:r>
    </w:p>
    <w:p w14:paraId="6A5B5AA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Johnstone, Elizabeth</w:t>
      </w:r>
    </w:p>
    <w:p w14:paraId="4DB1293B"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Jurkovich</w:t>
      </w:r>
      <w:proofErr w:type="spellEnd"/>
      <w:r w:rsidRPr="000F638C">
        <w:rPr>
          <w:rFonts w:asciiTheme="minorHAnsi" w:hAnsiTheme="minorHAnsi" w:cstheme="minorHAnsi"/>
          <w:color w:val="000000"/>
          <w:szCs w:val="24"/>
        </w:rPr>
        <w:t>, Sandra</w:t>
      </w:r>
    </w:p>
    <w:p w14:paraId="2087AC9A"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Kadiev</w:t>
      </w:r>
      <w:proofErr w:type="spellEnd"/>
      <w:r w:rsidRPr="000F638C">
        <w:rPr>
          <w:rFonts w:asciiTheme="minorHAnsi" w:hAnsiTheme="minorHAnsi" w:cstheme="minorHAnsi"/>
          <w:color w:val="000000"/>
          <w:szCs w:val="24"/>
        </w:rPr>
        <w:t>, George &amp; Nina</w:t>
      </w:r>
    </w:p>
    <w:p w14:paraId="0FF56691"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Kalber</w:t>
      </w:r>
      <w:proofErr w:type="spellEnd"/>
      <w:r w:rsidRPr="000F638C">
        <w:rPr>
          <w:rFonts w:asciiTheme="minorHAnsi" w:hAnsiTheme="minorHAnsi" w:cstheme="minorHAnsi"/>
          <w:color w:val="000000"/>
          <w:szCs w:val="24"/>
        </w:rPr>
        <w:t>, Audrey</w:t>
      </w:r>
    </w:p>
    <w:p w14:paraId="546C7B4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Kane, Steve</w:t>
      </w:r>
    </w:p>
    <w:p w14:paraId="60C13764"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Karanis</w:t>
      </w:r>
      <w:proofErr w:type="spellEnd"/>
      <w:r w:rsidRPr="000F638C">
        <w:rPr>
          <w:rFonts w:asciiTheme="minorHAnsi" w:hAnsiTheme="minorHAnsi" w:cstheme="minorHAnsi"/>
          <w:color w:val="000000"/>
          <w:szCs w:val="24"/>
        </w:rPr>
        <w:t>, Joshua</w:t>
      </w:r>
    </w:p>
    <w:p w14:paraId="3DDB5DE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Kearney, Annette</w:t>
      </w:r>
    </w:p>
    <w:p w14:paraId="23AF431D"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Keip</w:t>
      </w:r>
      <w:proofErr w:type="spellEnd"/>
      <w:r w:rsidRPr="000F638C">
        <w:rPr>
          <w:rFonts w:asciiTheme="minorHAnsi" w:hAnsiTheme="minorHAnsi" w:cstheme="minorHAnsi"/>
          <w:color w:val="000000"/>
          <w:szCs w:val="24"/>
        </w:rPr>
        <w:t>, Nadia</w:t>
      </w:r>
    </w:p>
    <w:p w14:paraId="15AE663C"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Keland</w:t>
      </w:r>
      <w:proofErr w:type="spellEnd"/>
      <w:r w:rsidRPr="000F638C">
        <w:rPr>
          <w:rFonts w:asciiTheme="minorHAnsi" w:hAnsiTheme="minorHAnsi" w:cstheme="minorHAnsi"/>
          <w:color w:val="000000"/>
          <w:szCs w:val="24"/>
        </w:rPr>
        <w:t>, Harold</w:t>
      </w:r>
    </w:p>
    <w:p w14:paraId="5E94D633"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Keleher</w:t>
      </w:r>
      <w:proofErr w:type="spellEnd"/>
      <w:r w:rsidRPr="000F638C">
        <w:rPr>
          <w:rFonts w:asciiTheme="minorHAnsi" w:hAnsiTheme="minorHAnsi" w:cstheme="minorHAnsi"/>
          <w:color w:val="000000"/>
          <w:szCs w:val="24"/>
        </w:rPr>
        <w:t>, Norma</w:t>
      </w:r>
    </w:p>
    <w:p w14:paraId="0EEA4A8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Keyser, Virginia</w:t>
      </w:r>
    </w:p>
    <w:p w14:paraId="4D39FB61"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Khamzina</w:t>
      </w:r>
      <w:proofErr w:type="spellEnd"/>
      <w:r w:rsidRPr="000F638C">
        <w:rPr>
          <w:rFonts w:asciiTheme="minorHAnsi" w:hAnsiTheme="minorHAnsi" w:cstheme="minorHAnsi"/>
          <w:color w:val="000000"/>
          <w:szCs w:val="24"/>
        </w:rPr>
        <w:t xml:space="preserve">, </w:t>
      </w:r>
      <w:proofErr w:type="spellStart"/>
      <w:r w:rsidRPr="000F638C">
        <w:rPr>
          <w:rFonts w:asciiTheme="minorHAnsi" w:hAnsiTheme="minorHAnsi" w:cstheme="minorHAnsi"/>
          <w:color w:val="000000"/>
          <w:szCs w:val="24"/>
        </w:rPr>
        <w:t>Guldana</w:t>
      </w:r>
      <w:proofErr w:type="spellEnd"/>
    </w:p>
    <w:p w14:paraId="446D8604"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Kihara</w:t>
      </w:r>
      <w:proofErr w:type="spellEnd"/>
      <w:r w:rsidRPr="000F638C">
        <w:rPr>
          <w:rFonts w:asciiTheme="minorHAnsi" w:hAnsiTheme="minorHAnsi" w:cstheme="minorHAnsi"/>
          <w:color w:val="000000"/>
          <w:szCs w:val="24"/>
        </w:rPr>
        <w:t>, Ron &amp; Ann</w:t>
      </w:r>
    </w:p>
    <w:p w14:paraId="38BB0FC2"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Kilty</w:t>
      </w:r>
      <w:proofErr w:type="spellEnd"/>
      <w:r w:rsidRPr="000F638C">
        <w:rPr>
          <w:rFonts w:asciiTheme="minorHAnsi" w:hAnsiTheme="minorHAnsi" w:cstheme="minorHAnsi"/>
          <w:color w:val="000000"/>
          <w:szCs w:val="24"/>
        </w:rPr>
        <w:t>, Margaret</w:t>
      </w:r>
    </w:p>
    <w:p w14:paraId="7B586A2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Kim, Grace</w:t>
      </w:r>
    </w:p>
    <w:p w14:paraId="09EE4559"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lastRenderedPageBreak/>
        <w:t>Korper</w:t>
      </w:r>
      <w:proofErr w:type="spellEnd"/>
      <w:r w:rsidRPr="000F638C">
        <w:rPr>
          <w:rFonts w:asciiTheme="minorHAnsi" w:hAnsiTheme="minorHAnsi" w:cstheme="minorHAnsi"/>
          <w:color w:val="000000"/>
          <w:szCs w:val="24"/>
        </w:rPr>
        <w:t>, Tom &amp; Marta</w:t>
      </w:r>
    </w:p>
    <w:p w14:paraId="14E72AB2"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Kraus, John</w:t>
      </w:r>
    </w:p>
    <w:p w14:paraId="3BD41D39" w14:textId="77777777" w:rsidR="000F638C" w:rsidRPr="000F638C" w:rsidRDefault="000F638C" w:rsidP="000F638C">
      <w:pPr>
        <w:rPr>
          <w:rFonts w:asciiTheme="minorHAnsi" w:hAnsiTheme="minorHAnsi" w:cstheme="minorHAnsi"/>
          <w:color w:val="000000"/>
          <w:szCs w:val="24"/>
        </w:rPr>
      </w:pPr>
      <w:proofErr w:type="spellStart"/>
      <w:proofErr w:type="gramStart"/>
      <w:r w:rsidRPr="000F638C">
        <w:rPr>
          <w:rFonts w:asciiTheme="minorHAnsi" w:hAnsiTheme="minorHAnsi" w:cstheme="minorHAnsi"/>
          <w:color w:val="000000"/>
          <w:szCs w:val="24"/>
        </w:rPr>
        <w:t>Labbe,Theona</w:t>
      </w:r>
      <w:proofErr w:type="spellEnd"/>
      <w:proofErr w:type="gramEnd"/>
    </w:p>
    <w:p w14:paraId="5371E4A1"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Laiolo</w:t>
      </w:r>
      <w:proofErr w:type="spellEnd"/>
      <w:r w:rsidRPr="000F638C">
        <w:rPr>
          <w:rFonts w:asciiTheme="minorHAnsi" w:hAnsiTheme="minorHAnsi" w:cstheme="minorHAnsi"/>
          <w:color w:val="000000"/>
          <w:szCs w:val="24"/>
        </w:rPr>
        <w:t>, Elinor</w:t>
      </w:r>
    </w:p>
    <w:p w14:paraId="535CD4EC"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Langstroth</w:t>
      </w:r>
      <w:proofErr w:type="spellEnd"/>
      <w:r w:rsidRPr="000F638C">
        <w:rPr>
          <w:rFonts w:asciiTheme="minorHAnsi" w:hAnsiTheme="minorHAnsi" w:cstheme="minorHAnsi"/>
          <w:color w:val="000000"/>
          <w:szCs w:val="24"/>
        </w:rPr>
        <w:t>, Elizabeth</w:t>
      </w:r>
    </w:p>
    <w:p w14:paraId="2B6132CF"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Larez</w:t>
      </w:r>
      <w:proofErr w:type="spellEnd"/>
      <w:r w:rsidRPr="000F638C">
        <w:rPr>
          <w:rFonts w:asciiTheme="minorHAnsi" w:hAnsiTheme="minorHAnsi" w:cstheme="minorHAnsi"/>
          <w:color w:val="000000"/>
          <w:szCs w:val="24"/>
        </w:rPr>
        <w:t>, Maria</w:t>
      </w:r>
    </w:p>
    <w:p w14:paraId="4AE6F734"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LaVaun</w:t>
      </w:r>
      <w:proofErr w:type="spellEnd"/>
      <w:r w:rsidRPr="000F638C">
        <w:rPr>
          <w:rFonts w:asciiTheme="minorHAnsi" w:hAnsiTheme="minorHAnsi" w:cstheme="minorHAnsi"/>
          <w:color w:val="000000"/>
          <w:szCs w:val="24"/>
        </w:rPr>
        <w:t>, Ron</w:t>
      </w:r>
    </w:p>
    <w:p w14:paraId="19A6751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Laws, David &amp; Jean</w:t>
      </w:r>
    </w:p>
    <w:p w14:paraId="21E695C0"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Leadingham</w:t>
      </w:r>
      <w:proofErr w:type="spellEnd"/>
      <w:r w:rsidRPr="000F638C">
        <w:rPr>
          <w:rFonts w:asciiTheme="minorHAnsi" w:hAnsiTheme="minorHAnsi" w:cstheme="minorHAnsi"/>
          <w:color w:val="000000"/>
          <w:szCs w:val="24"/>
        </w:rPr>
        <w:t>, Marsha</w:t>
      </w:r>
    </w:p>
    <w:p w14:paraId="260BA88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Leavenworth, Ted &amp; Mimi</w:t>
      </w:r>
    </w:p>
    <w:p w14:paraId="284D7C0B"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Ledin</w:t>
      </w:r>
      <w:proofErr w:type="spellEnd"/>
      <w:r w:rsidRPr="000F638C">
        <w:rPr>
          <w:rFonts w:asciiTheme="minorHAnsi" w:hAnsiTheme="minorHAnsi" w:cstheme="minorHAnsi"/>
          <w:color w:val="000000"/>
          <w:szCs w:val="24"/>
        </w:rPr>
        <w:t>, Lisa</w:t>
      </w:r>
    </w:p>
    <w:p w14:paraId="3F9C7788"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Legard</w:t>
      </w:r>
      <w:proofErr w:type="spellEnd"/>
      <w:r w:rsidRPr="000F638C">
        <w:rPr>
          <w:rFonts w:asciiTheme="minorHAnsi" w:hAnsiTheme="minorHAnsi" w:cstheme="minorHAnsi"/>
          <w:color w:val="000000"/>
          <w:szCs w:val="24"/>
        </w:rPr>
        <w:t>, Robert &amp; Kimberly</w:t>
      </w:r>
    </w:p>
    <w:p w14:paraId="70A26575"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LeValley</w:t>
      </w:r>
      <w:proofErr w:type="spellEnd"/>
      <w:r w:rsidRPr="000F638C">
        <w:rPr>
          <w:rFonts w:asciiTheme="minorHAnsi" w:hAnsiTheme="minorHAnsi" w:cstheme="minorHAnsi"/>
          <w:color w:val="000000"/>
          <w:szCs w:val="24"/>
        </w:rPr>
        <w:t xml:space="preserve">, Wallace &amp; </w:t>
      </w:r>
      <w:proofErr w:type="spellStart"/>
      <w:r w:rsidRPr="000F638C">
        <w:rPr>
          <w:rFonts w:asciiTheme="minorHAnsi" w:hAnsiTheme="minorHAnsi" w:cstheme="minorHAnsi"/>
          <w:color w:val="000000"/>
          <w:szCs w:val="24"/>
        </w:rPr>
        <w:t>MaryKay</w:t>
      </w:r>
      <w:proofErr w:type="spellEnd"/>
    </w:p>
    <w:p w14:paraId="211B3D8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Levin, Karin</w:t>
      </w:r>
    </w:p>
    <w:p w14:paraId="2D143FF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Lew, Lawrence</w:t>
      </w:r>
    </w:p>
    <w:p w14:paraId="7CE7552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Lincoln, Sarah</w:t>
      </w:r>
    </w:p>
    <w:p w14:paraId="7D89C6C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Lions Building for the Blind</w:t>
      </w:r>
    </w:p>
    <w:p w14:paraId="299B3069"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Lipp</w:t>
      </w:r>
      <w:proofErr w:type="spellEnd"/>
      <w:r w:rsidRPr="000F638C">
        <w:rPr>
          <w:rFonts w:asciiTheme="minorHAnsi" w:hAnsiTheme="minorHAnsi" w:cstheme="minorHAnsi"/>
          <w:color w:val="000000"/>
          <w:szCs w:val="24"/>
        </w:rPr>
        <w:t>, Martin &amp; Natividad</w:t>
      </w:r>
    </w:p>
    <w:p w14:paraId="419CF28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Little, Kevin &amp; Miriam</w:t>
      </w:r>
    </w:p>
    <w:p w14:paraId="3D1007D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Livingston, Barbara Timmins</w:t>
      </w:r>
    </w:p>
    <w:p w14:paraId="2B09C02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Lloyd, David &amp; Dona</w:t>
      </w:r>
    </w:p>
    <w:p w14:paraId="301DC4C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Loop, Mel</w:t>
      </w:r>
    </w:p>
    <w:p w14:paraId="0113D97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Lorenz, Roy</w:t>
      </w:r>
    </w:p>
    <w:p w14:paraId="718B9BA0"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Lorenzen</w:t>
      </w:r>
      <w:proofErr w:type="spellEnd"/>
      <w:r w:rsidRPr="000F638C">
        <w:rPr>
          <w:rFonts w:asciiTheme="minorHAnsi" w:hAnsiTheme="minorHAnsi" w:cstheme="minorHAnsi"/>
          <w:color w:val="000000"/>
          <w:szCs w:val="24"/>
        </w:rPr>
        <w:t>, Julie</w:t>
      </w:r>
    </w:p>
    <w:p w14:paraId="13DE35B3"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Lotz</w:t>
      </w:r>
      <w:proofErr w:type="spellEnd"/>
      <w:r w:rsidRPr="000F638C">
        <w:rPr>
          <w:rFonts w:asciiTheme="minorHAnsi" w:hAnsiTheme="minorHAnsi" w:cstheme="minorHAnsi"/>
          <w:color w:val="000000"/>
          <w:szCs w:val="24"/>
        </w:rPr>
        <w:t>, Margaret &amp; John</w:t>
      </w:r>
    </w:p>
    <w:p w14:paraId="4EBEDAA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Lovell, Jean</w:t>
      </w:r>
    </w:p>
    <w:p w14:paraId="0AD8506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Lucas Foundation</w:t>
      </w:r>
    </w:p>
    <w:p w14:paraId="2792522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Lundy, Jane</w:t>
      </w:r>
    </w:p>
    <w:p w14:paraId="33671D0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Lyon, Willis</w:t>
      </w:r>
    </w:p>
    <w:p w14:paraId="15D1747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Lyon, Yvonne</w:t>
      </w:r>
    </w:p>
    <w:p w14:paraId="1F6E4B7B"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MacGlashan</w:t>
      </w:r>
      <w:proofErr w:type="spellEnd"/>
      <w:r w:rsidRPr="000F638C">
        <w:rPr>
          <w:rFonts w:asciiTheme="minorHAnsi" w:hAnsiTheme="minorHAnsi" w:cstheme="minorHAnsi"/>
          <w:color w:val="000000"/>
          <w:szCs w:val="24"/>
        </w:rPr>
        <w:t>, Charles</w:t>
      </w:r>
    </w:p>
    <w:p w14:paraId="65527B62"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Maraccini</w:t>
      </w:r>
      <w:proofErr w:type="spellEnd"/>
      <w:r w:rsidRPr="000F638C">
        <w:rPr>
          <w:rFonts w:asciiTheme="minorHAnsi" w:hAnsiTheme="minorHAnsi" w:cstheme="minorHAnsi"/>
          <w:color w:val="000000"/>
          <w:szCs w:val="24"/>
        </w:rPr>
        <w:t>, Jim &amp; Diane</w:t>
      </w:r>
    </w:p>
    <w:p w14:paraId="2854464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Marina Grange #518</w:t>
      </w:r>
    </w:p>
    <w:p w14:paraId="08049CBD" w14:textId="77777777" w:rsidR="003A4EE0"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Marjorie McNeely Fund for the </w:t>
      </w:r>
    </w:p>
    <w:p w14:paraId="19D0498D" w14:textId="77777777" w:rsidR="003A4EE0" w:rsidRDefault="003A4EE0"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 xml:space="preserve">Blind or Illiterate of </w:t>
      </w:r>
      <w:r w:rsidR="000F638C">
        <w:rPr>
          <w:rFonts w:asciiTheme="minorHAnsi" w:hAnsiTheme="minorHAnsi" w:cstheme="minorHAnsi"/>
          <w:color w:val="000000"/>
          <w:szCs w:val="24"/>
        </w:rPr>
        <w:t>T</w:t>
      </w:r>
      <w:r w:rsidR="000F638C" w:rsidRPr="000F638C">
        <w:rPr>
          <w:rFonts w:asciiTheme="minorHAnsi" w:hAnsiTheme="minorHAnsi" w:cstheme="minorHAnsi"/>
          <w:color w:val="000000"/>
          <w:szCs w:val="24"/>
        </w:rPr>
        <w:t xml:space="preserve">he </w:t>
      </w:r>
    </w:p>
    <w:p w14:paraId="6B670DA5" w14:textId="77777777" w:rsidR="003B5194" w:rsidRDefault="003A4EE0"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 xml:space="preserve">Community Foundation for </w:t>
      </w:r>
    </w:p>
    <w:p w14:paraId="2FD1D05F" w14:textId="2C9A678D" w:rsidR="000F638C" w:rsidRPr="000F638C" w:rsidRDefault="003B5194"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Monterey County</w:t>
      </w:r>
    </w:p>
    <w:p w14:paraId="1F339352"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Maroot</w:t>
      </w:r>
      <w:proofErr w:type="spellEnd"/>
      <w:r w:rsidRPr="000F638C">
        <w:rPr>
          <w:rFonts w:asciiTheme="minorHAnsi" w:hAnsiTheme="minorHAnsi" w:cstheme="minorHAnsi"/>
          <w:color w:val="000000"/>
          <w:szCs w:val="24"/>
        </w:rPr>
        <w:t>, Janice</w:t>
      </w:r>
    </w:p>
    <w:p w14:paraId="18A77D3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Marquez, Janis</w:t>
      </w:r>
    </w:p>
    <w:p w14:paraId="6C7B8B4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Martin, Elaine</w:t>
      </w:r>
    </w:p>
    <w:p w14:paraId="5A9C37DB"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Masatani</w:t>
      </w:r>
      <w:proofErr w:type="spellEnd"/>
      <w:r w:rsidRPr="000F638C">
        <w:rPr>
          <w:rFonts w:asciiTheme="minorHAnsi" w:hAnsiTheme="minorHAnsi" w:cstheme="minorHAnsi"/>
          <w:color w:val="000000"/>
          <w:szCs w:val="24"/>
        </w:rPr>
        <w:t>, Marilyn</w:t>
      </w:r>
    </w:p>
    <w:p w14:paraId="3617A49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Matsuyama, Mrs. Eva</w:t>
      </w:r>
    </w:p>
    <w:p w14:paraId="44126BD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Matsuyama, Ruth Aiko</w:t>
      </w:r>
    </w:p>
    <w:p w14:paraId="11BF9396"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McBee</w:t>
      </w:r>
      <w:proofErr w:type="spellEnd"/>
      <w:r w:rsidRPr="000F638C">
        <w:rPr>
          <w:rFonts w:asciiTheme="minorHAnsi" w:hAnsiTheme="minorHAnsi" w:cstheme="minorHAnsi"/>
          <w:color w:val="000000"/>
          <w:szCs w:val="24"/>
        </w:rPr>
        <w:t>, Gloria</w:t>
      </w:r>
    </w:p>
    <w:p w14:paraId="7D8DA6B9"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McGarity</w:t>
      </w:r>
      <w:proofErr w:type="spellEnd"/>
      <w:r w:rsidRPr="000F638C">
        <w:rPr>
          <w:rFonts w:asciiTheme="minorHAnsi" w:hAnsiTheme="minorHAnsi" w:cstheme="minorHAnsi"/>
          <w:color w:val="000000"/>
          <w:szCs w:val="24"/>
        </w:rPr>
        <w:t>, Lee</w:t>
      </w:r>
    </w:p>
    <w:p w14:paraId="3E42011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lastRenderedPageBreak/>
        <w:t>McMahan, Mick &amp; Nicki</w:t>
      </w:r>
    </w:p>
    <w:p w14:paraId="0531A3C2"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Mehl</w:t>
      </w:r>
      <w:proofErr w:type="spellEnd"/>
      <w:r w:rsidRPr="000F638C">
        <w:rPr>
          <w:rFonts w:asciiTheme="minorHAnsi" w:hAnsiTheme="minorHAnsi" w:cstheme="minorHAnsi"/>
          <w:color w:val="000000"/>
          <w:szCs w:val="24"/>
        </w:rPr>
        <w:t>, Geneva</w:t>
      </w:r>
    </w:p>
    <w:p w14:paraId="5C64045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Merrell, Esther</w:t>
      </w:r>
    </w:p>
    <w:p w14:paraId="0408818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Miguel, Heide</w:t>
      </w:r>
    </w:p>
    <w:p w14:paraId="6FD9E730" w14:textId="77777777" w:rsidR="00C001F1"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Mildred Hitchcock Huff </w:t>
      </w:r>
    </w:p>
    <w:p w14:paraId="555D3FA0" w14:textId="18E240D3" w:rsidR="000F638C" w:rsidRPr="000F638C" w:rsidRDefault="00C001F1"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184B67">
        <w:rPr>
          <w:rFonts w:asciiTheme="minorHAnsi" w:hAnsiTheme="minorHAnsi" w:cstheme="minorHAnsi"/>
          <w:color w:val="000000"/>
          <w:szCs w:val="24"/>
        </w:rPr>
        <w:t>Charitable T</w:t>
      </w:r>
      <w:r w:rsidR="000F638C" w:rsidRPr="000F638C">
        <w:rPr>
          <w:rFonts w:asciiTheme="minorHAnsi" w:hAnsiTheme="minorHAnsi" w:cstheme="minorHAnsi"/>
          <w:color w:val="000000"/>
          <w:szCs w:val="24"/>
        </w:rPr>
        <w:t>rust</w:t>
      </w:r>
    </w:p>
    <w:p w14:paraId="755ED07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Mission Trail Lions Club of Carmel</w:t>
      </w:r>
    </w:p>
    <w:p w14:paraId="516F476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Moe, Alice</w:t>
      </w:r>
    </w:p>
    <w:p w14:paraId="55B4384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Monterey Peninsula Foundation</w:t>
      </w:r>
    </w:p>
    <w:p w14:paraId="7DDF799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Monterey Peninsula Host Lions</w:t>
      </w:r>
    </w:p>
    <w:p w14:paraId="0D333BA7" w14:textId="77777777" w:rsidR="003A4EE0"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Monterey Peninsula Volunteer </w:t>
      </w:r>
    </w:p>
    <w:p w14:paraId="01499857" w14:textId="492ABF95" w:rsidR="000F638C" w:rsidRPr="000F638C" w:rsidRDefault="003A4EE0"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Services</w:t>
      </w:r>
    </w:p>
    <w:p w14:paraId="04EDFE8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Monterey Symphony</w:t>
      </w:r>
    </w:p>
    <w:p w14:paraId="3949AC2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Morgan, Elisha</w:t>
      </w:r>
    </w:p>
    <w:p w14:paraId="5A5E0F5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Moritz, Jean</w:t>
      </w:r>
    </w:p>
    <w:p w14:paraId="6580294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Morris, Miranda</w:t>
      </w:r>
    </w:p>
    <w:p w14:paraId="00BCF92B"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Musavi</w:t>
      </w:r>
      <w:proofErr w:type="spellEnd"/>
      <w:r w:rsidRPr="000F638C">
        <w:rPr>
          <w:rFonts w:asciiTheme="minorHAnsi" w:hAnsiTheme="minorHAnsi" w:cstheme="minorHAnsi"/>
          <w:color w:val="000000"/>
          <w:szCs w:val="24"/>
        </w:rPr>
        <w:t>, Sadri</w:t>
      </w:r>
    </w:p>
    <w:p w14:paraId="6CAF8EB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Nagata, George &amp; Joanne</w:t>
      </w:r>
    </w:p>
    <w:p w14:paraId="4C512BA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Nicholson, R.L. &amp; Katherine</w:t>
      </w:r>
    </w:p>
    <w:p w14:paraId="6104D35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Nicolai, Adolph</w:t>
      </w:r>
    </w:p>
    <w:p w14:paraId="112CFF3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Nielsen, Gary &amp; Deborah</w:t>
      </w:r>
    </w:p>
    <w:p w14:paraId="06467F9A"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Nohr</w:t>
      </w:r>
      <w:proofErr w:type="spellEnd"/>
      <w:r w:rsidRPr="000F638C">
        <w:rPr>
          <w:rFonts w:asciiTheme="minorHAnsi" w:hAnsiTheme="minorHAnsi" w:cstheme="minorHAnsi"/>
          <w:color w:val="000000"/>
          <w:szCs w:val="24"/>
        </w:rPr>
        <w:t>, Maria</w:t>
      </w:r>
    </w:p>
    <w:p w14:paraId="7E9B1BBC"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Noseworthy</w:t>
      </w:r>
      <w:proofErr w:type="spellEnd"/>
      <w:r w:rsidRPr="000F638C">
        <w:rPr>
          <w:rFonts w:asciiTheme="minorHAnsi" w:hAnsiTheme="minorHAnsi" w:cstheme="minorHAnsi"/>
          <w:color w:val="000000"/>
          <w:szCs w:val="24"/>
        </w:rPr>
        <w:t>, Michelle</w:t>
      </w:r>
    </w:p>
    <w:p w14:paraId="1F83ECA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O'Connor, Paula</w:t>
      </w:r>
    </w:p>
    <w:p w14:paraId="231B08D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Old Capitol Lions</w:t>
      </w:r>
    </w:p>
    <w:p w14:paraId="5F2F7DE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Oliver, Tom &amp; Margaret</w:t>
      </w:r>
    </w:p>
    <w:p w14:paraId="3BFD86D8"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Ozenne</w:t>
      </w:r>
      <w:proofErr w:type="spellEnd"/>
      <w:r w:rsidRPr="000F638C">
        <w:rPr>
          <w:rFonts w:asciiTheme="minorHAnsi" w:hAnsiTheme="minorHAnsi" w:cstheme="minorHAnsi"/>
          <w:color w:val="000000"/>
          <w:szCs w:val="24"/>
        </w:rPr>
        <w:t>, Helga</w:t>
      </w:r>
    </w:p>
    <w:p w14:paraId="57555049"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Padin</w:t>
      </w:r>
      <w:proofErr w:type="spellEnd"/>
      <w:r w:rsidRPr="000F638C">
        <w:rPr>
          <w:rFonts w:asciiTheme="minorHAnsi" w:hAnsiTheme="minorHAnsi" w:cstheme="minorHAnsi"/>
          <w:color w:val="000000"/>
          <w:szCs w:val="24"/>
        </w:rPr>
        <w:t>, Cheri</w:t>
      </w:r>
    </w:p>
    <w:p w14:paraId="7EF5E0E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Palmer Earp, Dorothy</w:t>
      </w:r>
    </w:p>
    <w:p w14:paraId="39C0E1D8"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Parenti</w:t>
      </w:r>
      <w:proofErr w:type="spellEnd"/>
      <w:r w:rsidRPr="000F638C">
        <w:rPr>
          <w:rFonts w:asciiTheme="minorHAnsi" w:hAnsiTheme="minorHAnsi" w:cstheme="minorHAnsi"/>
          <w:color w:val="000000"/>
          <w:szCs w:val="24"/>
        </w:rPr>
        <w:t>, Margaret</w:t>
      </w:r>
    </w:p>
    <w:p w14:paraId="37A4E7A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Parrott, Edward &amp; Eva</w:t>
      </w:r>
    </w:p>
    <w:p w14:paraId="4C5880E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Parsons, Julie</w:t>
      </w:r>
    </w:p>
    <w:p w14:paraId="7A5632C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Pastor, Francis</w:t>
      </w:r>
    </w:p>
    <w:p w14:paraId="57E7B93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Paul, Betty</w:t>
      </w:r>
    </w:p>
    <w:p w14:paraId="4A251E07" w14:textId="463BAB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Pearse</w:t>
      </w:r>
      <w:proofErr w:type="spellEnd"/>
      <w:r w:rsidRPr="000F638C">
        <w:rPr>
          <w:rFonts w:asciiTheme="minorHAnsi" w:hAnsiTheme="minorHAnsi" w:cstheme="minorHAnsi"/>
          <w:color w:val="000000"/>
          <w:szCs w:val="24"/>
        </w:rPr>
        <w:t>, John &amp; Vicki</w:t>
      </w:r>
    </w:p>
    <w:p w14:paraId="0CFDD66D"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Peasley</w:t>
      </w:r>
      <w:proofErr w:type="spellEnd"/>
      <w:r w:rsidRPr="000F638C">
        <w:rPr>
          <w:rFonts w:asciiTheme="minorHAnsi" w:hAnsiTheme="minorHAnsi" w:cstheme="minorHAnsi"/>
          <w:color w:val="000000"/>
          <w:szCs w:val="24"/>
        </w:rPr>
        <w:t>, Barbara</w:t>
      </w:r>
    </w:p>
    <w:p w14:paraId="0117CBF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Pebble Beach Company</w:t>
      </w:r>
    </w:p>
    <w:p w14:paraId="08F7CD2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Peel, Alan</w:t>
      </w:r>
    </w:p>
    <w:p w14:paraId="3E345FA7"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Pepperdene</w:t>
      </w:r>
      <w:proofErr w:type="spellEnd"/>
      <w:r w:rsidRPr="000F638C">
        <w:rPr>
          <w:rFonts w:asciiTheme="minorHAnsi" w:hAnsiTheme="minorHAnsi" w:cstheme="minorHAnsi"/>
          <w:color w:val="000000"/>
          <w:szCs w:val="24"/>
        </w:rPr>
        <w:t>, Rose</w:t>
      </w:r>
    </w:p>
    <w:p w14:paraId="79AAB0B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Perez, Lilia P</w:t>
      </w:r>
    </w:p>
    <w:p w14:paraId="24495A55"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Perocchi</w:t>
      </w:r>
      <w:proofErr w:type="spellEnd"/>
      <w:r w:rsidRPr="000F638C">
        <w:rPr>
          <w:rFonts w:asciiTheme="minorHAnsi" w:hAnsiTheme="minorHAnsi" w:cstheme="minorHAnsi"/>
          <w:color w:val="000000"/>
          <w:szCs w:val="24"/>
        </w:rPr>
        <w:t xml:space="preserve">, </w:t>
      </w:r>
      <w:proofErr w:type="spellStart"/>
      <w:r w:rsidRPr="000F638C">
        <w:rPr>
          <w:rFonts w:asciiTheme="minorHAnsi" w:hAnsiTheme="minorHAnsi" w:cstheme="minorHAnsi"/>
          <w:color w:val="000000"/>
          <w:szCs w:val="24"/>
        </w:rPr>
        <w:t>Nanci</w:t>
      </w:r>
      <w:proofErr w:type="spellEnd"/>
    </w:p>
    <w:p w14:paraId="2D1B353D"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Pesce</w:t>
      </w:r>
      <w:proofErr w:type="spellEnd"/>
      <w:r w:rsidRPr="000F638C">
        <w:rPr>
          <w:rFonts w:asciiTheme="minorHAnsi" w:hAnsiTheme="minorHAnsi" w:cstheme="minorHAnsi"/>
          <w:color w:val="000000"/>
          <w:szCs w:val="24"/>
        </w:rPr>
        <w:t>, Mr. &amp; Mrs. Thomas</w:t>
      </w:r>
    </w:p>
    <w:p w14:paraId="07D62E2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Phillips, Vivian</w:t>
      </w:r>
    </w:p>
    <w:p w14:paraId="3EB4F1C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Poland, James</w:t>
      </w:r>
    </w:p>
    <w:p w14:paraId="3EABF27A"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Pommerich</w:t>
      </w:r>
      <w:proofErr w:type="spellEnd"/>
      <w:r w:rsidRPr="000F638C">
        <w:rPr>
          <w:rFonts w:asciiTheme="minorHAnsi" w:hAnsiTheme="minorHAnsi" w:cstheme="minorHAnsi"/>
          <w:color w:val="000000"/>
          <w:szCs w:val="24"/>
        </w:rPr>
        <w:t>, Mary</w:t>
      </w:r>
    </w:p>
    <w:p w14:paraId="463973A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lastRenderedPageBreak/>
        <w:t>Potter, Albertine</w:t>
      </w:r>
    </w:p>
    <w:p w14:paraId="25177A0F"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Quaglia</w:t>
      </w:r>
      <w:proofErr w:type="spellEnd"/>
      <w:r w:rsidRPr="000F638C">
        <w:rPr>
          <w:rFonts w:asciiTheme="minorHAnsi" w:hAnsiTheme="minorHAnsi" w:cstheme="minorHAnsi"/>
          <w:color w:val="000000"/>
          <w:szCs w:val="24"/>
        </w:rPr>
        <w:t>, Johnny</w:t>
      </w:r>
    </w:p>
    <w:p w14:paraId="10B24C7F"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Quamen</w:t>
      </w:r>
      <w:proofErr w:type="spellEnd"/>
      <w:r w:rsidRPr="000F638C">
        <w:rPr>
          <w:rFonts w:asciiTheme="minorHAnsi" w:hAnsiTheme="minorHAnsi" w:cstheme="minorHAnsi"/>
          <w:color w:val="000000"/>
          <w:szCs w:val="24"/>
        </w:rPr>
        <w:t>, Ann</w:t>
      </w:r>
    </w:p>
    <w:p w14:paraId="232D5CB6"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Radunich</w:t>
      </w:r>
      <w:proofErr w:type="spellEnd"/>
      <w:r w:rsidRPr="000F638C">
        <w:rPr>
          <w:rFonts w:asciiTheme="minorHAnsi" w:hAnsiTheme="minorHAnsi" w:cstheme="minorHAnsi"/>
          <w:color w:val="000000"/>
          <w:szCs w:val="24"/>
        </w:rPr>
        <w:t>, Margaret Anderson</w:t>
      </w:r>
    </w:p>
    <w:p w14:paraId="1E4A6AE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Rayne, Gerda</w:t>
      </w:r>
    </w:p>
    <w:p w14:paraId="27F460B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Redstone, Charlotte</w:t>
      </w:r>
    </w:p>
    <w:p w14:paraId="652EE77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Reid, Dorothy</w:t>
      </w:r>
    </w:p>
    <w:p w14:paraId="537235F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Rhodes, Dan &amp; Robbie</w:t>
      </w:r>
    </w:p>
    <w:p w14:paraId="5F8D22F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Riddell, Lorraine</w:t>
      </w:r>
    </w:p>
    <w:p w14:paraId="4484311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Roberts, </w:t>
      </w:r>
      <w:proofErr w:type="spellStart"/>
      <w:r w:rsidRPr="000F638C">
        <w:rPr>
          <w:rFonts w:asciiTheme="minorHAnsi" w:hAnsiTheme="minorHAnsi" w:cstheme="minorHAnsi"/>
          <w:color w:val="000000"/>
          <w:szCs w:val="24"/>
        </w:rPr>
        <w:t>Sori</w:t>
      </w:r>
      <w:proofErr w:type="spellEnd"/>
    </w:p>
    <w:p w14:paraId="1E5BBF0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Rosen, Lee &amp; Shirley</w:t>
      </w:r>
    </w:p>
    <w:p w14:paraId="3C28A4A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Rubin, Steven</w:t>
      </w:r>
    </w:p>
    <w:p w14:paraId="7E41E5A5"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Ruhl</w:t>
      </w:r>
      <w:proofErr w:type="spellEnd"/>
      <w:r w:rsidRPr="000F638C">
        <w:rPr>
          <w:rFonts w:asciiTheme="minorHAnsi" w:hAnsiTheme="minorHAnsi" w:cstheme="minorHAnsi"/>
          <w:color w:val="000000"/>
          <w:szCs w:val="24"/>
        </w:rPr>
        <w:t>, Pauline</w:t>
      </w:r>
    </w:p>
    <w:p w14:paraId="4113ED9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Ruiz, Kathleen</w:t>
      </w:r>
    </w:p>
    <w:p w14:paraId="348F97D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Russell, </w:t>
      </w:r>
      <w:proofErr w:type="spellStart"/>
      <w:r w:rsidRPr="000F638C">
        <w:rPr>
          <w:rFonts w:asciiTheme="minorHAnsi" w:hAnsiTheme="minorHAnsi" w:cstheme="minorHAnsi"/>
          <w:color w:val="000000"/>
          <w:szCs w:val="24"/>
        </w:rPr>
        <w:t>Genni</w:t>
      </w:r>
      <w:proofErr w:type="spellEnd"/>
    </w:p>
    <w:p w14:paraId="03C12452"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Sabih</w:t>
      </w:r>
      <w:proofErr w:type="spellEnd"/>
      <w:r w:rsidRPr="000F638C">
        <w:rPr>
          <w:rFonts w:asciiTheme="minorHAnsi" w:hAnsiTheme="minorHAnsi" w:cstheme="minorHAnsi"/>
          <w:color w:val="000000"/>
          <w:szCs w:val="24"/>
        </w:rPr>
        <w:t>, David</w:t>
      </w:r>
    </w:p>
    <w:p w14:paraId="239B120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Salinas Host Lions</w:t>
      </w:r>
    </w:p>
    <w:p w14:paraId="0F0EEE1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Salinas, Jennie</w:t>
      </w:r>
    </w:p>
    <w:p w14:paraId="4AD0722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Sanders, Karen</w:t>
      </w:r>
    </w:p>
    <w:p w14:paraId="39B8D3F5"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Sargisson</w:t>
      </w:r>
      <w:proofErr w:type="spellEnd"/>
      <w:r w:rsidRPr="000F638C">
        <w:rPr>
          <w:rFonts w:asciiTheme="minorHAnsi" w:hAnsiTheme="minorHAnsi" w:cstheme="minorHAnsi"/>
          <w:color w:val="000000"/>
          <w:szCs w:val="24"/>
        </w:rPr>
        <w:t>, Stuart &amp; Lisa</w:t>
      </w:r>
    </w:p>
    <w:p w14:paraId="02A82CE8"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Saurez</w:t>
      </w:r>
      <w:proofErr w:type="spellEnd"/>
      <w:r w:rsidRPr="000F638C">
        <w:rPr>
          <w:rFonts w:asciiTheme="minorHAnsi" w:hAnsiTheme="minorHAnsi" w:cstheme="minorHAnsi"/>
          <w:color w:val="000000"/>
          <w:szCs w:val="24"/>
        </w:rPr>
        <w:t>, Jorge &amp; Becky</w:t>
      </w:r>
    </w:p>
    <w:p w14:paraId="08CF7E07"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SaveMart</w:t>
      </w:r>
      <w:proofErr w:type="spellEnd"/>
    </w:p>
    <w:p w14:paraId="1B22797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Sawyer, Sally</w:t>
      </w:r>
    </w:p>
    <w:p w14:paraId="14996C36"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Schoenwisner</w:t>
      </w:r>
      <w:proofErr w:type="spellEnd"/>
      <w:r w:rsidRPr="000F638C">
        <w:rPr>
          <w:rFonts w:asciiTheme="minorHAnsi" w:hAnsiTheme="minorHAnsi" w:cstheme="minorHAnsi"/>
          <w:color w:val="000000"/>
          <w:szCs w:val="24"/>
        </w:rPr>
        <w:t>, Mona</w:t>
      </w:r>
    </w:p>
    <w:p w14:paraId="5CD9167D"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Schure</w:t>
      </w:r>
      <w:proofErr w:type="spellEnd"/>
      <w:r w:rsidRPr="000F638C">
        <w:rPr>
          <w:rFonts w:asciiTheme="minorHAnsi" w:hAnsiTheme="minorHAnsi" w:cstheme="minorHAnsi"/>
          <w:color w:val="000000"/>
          <w:szCs w:val="24"/>
        </w:rPr>
        <w:t>, Cam</w:t>
      </w:r>
    </w:p>
    <w:p w14:paraId="0F40AAD1"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Schwoerke</w:t>
      </w:r>
      <w:proofErr w:type="spellEnd"/>
      <w:r w:rsidRPr="000F638C">
        <w:rPr>
          <w:rFonts w:asciiTheme="minorHAnsi" w:hAnsiTheme="minorHAnsi" w:cstheme="minorHAnsi"/>
          <w:color w:val="000000"/>
          <w:szCs w:val="24"/>
        </w:rPr>
        <w:t>, Karin</w:t>
      </w:r>
    </w:p>
    <w:p w14:paraId="3EE5D73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Selfridge, Nancy</w:t>
      </w:r>
    </w:p>
    <w:p w14:paraId="127E10CE"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Shaffi</w:t>
      </w:r>
      <w:proofErr w:type="spellEnd"/>
      <w:r w:rsidRPr="000F638C">
        <w:rPr>
          <w:rFonts w:asciiTheme="minorHAnsi" w:hAnsiTheme="minorHAnsi" w:cstheme="minorHAnsi"/>
          <w:color w:val="000000"/>
          <w:szCs w:val="24"/>
        </w:rPr>
        <w:t>, Frances</w:t>
      </w:r>
    </w:p>
    <w:p w14:paraId="09576EA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Sherman, Mary</w:t>
      </w:r>
    </w:p>
    <w:p w14:paraId="7A3DB36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Shimizu, Ronald</w:t>
      </w:r>
    </w:p>
    <w:p w14:paraId="2C180DA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Shipley, Margaret</w:t>
      </w:r>
    </w:p>
    <w:p w14:paraId="31D058C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Silverman, Marv</w:t>
      </w:r>
    </w:p>
    <w:p w14:paraId="20EA51A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Smith, Clara</w:t>
      </w:r>
    </w:p>
    <w:p w14:paraId="584AAC6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Sparling, Shirley</w:t>
      </w:r>
    </w:p>
    <w:p w14:paraId="43C51BF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Spector, Atkins &amp; Fran</w:t>
      </w:r>
    </w:p>
    <w:p w14:paraId="7BCE110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Springer, Eleanor</w:t>
      </w:r>
    </w:p>
    <w:p w14:paraId="2B6FBB3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Springer, Elizabeth</w:t>
      </w:r>
    </w:p>
    <w:p w14:paraId="786D20A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Springer-Ochs, Nancy</w:t>
      </w:r>
    </w:p>
    <w:p w14:paraId="0D8A054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Stafford, Doug &amp; Karen</w:t>
      </w:r>
    </w:p>
    <w:p w14:paraId="02F841C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Stallings, Berry Jean</w:t>
      </w:r>
    </w:p>
    <w:p w14:paraId="0900BE8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Stengel, </w:t>
      </w:r>
      <w:proofErr w:type="spellStart"/>
      <w:r w:rsidRPr="000F638C">
        <w:rPr>
          <w:rFonts w:asciiTheme="minorHAnsi" w:hAnsiTheme="minorHAnsi" w:cstheme="minorHAnsi"/>
          <w:color w:val="000000"/>
          <w:szCs w:val="24"/>
        </w:rPr>
        <w:t>Naidene</w:t>
      </w:r>
      <w:proofErr w:type="spellEnd"/>
    </w:p>
    <w:p w14:paraId="7C9AC45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Stewart, Robert &amp; Becky</w:t>
      </w:r>
    </w:p>
    <w:p w14:paraId="586C543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Storm, Steve &amp; Roxanne</w:t>
      </w:r>
    </w:p>
    <w:p w14:paraId="4EE8435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Stout, Candi</w:t>
      </w:r>
    </w:p>
    <w:p w14:paraId="3F6CF7C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Suarez, Jorge</w:t>
      </w:r>
    </w:p>
    <w:p w14:paraId="526AD24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lastRenderedPageBreak/>
        <w:t>Suter, Jean</w:t>
      </w:r>
    </w:p>
    <w:p w14:paraId="6711DC16"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Suyematsu</w:t>
      </w:r>
      <w:proofErr w:type="spellEnd"/>
      <w:r w:rsidRPr="000F638C">
        <w:rPr>
          <w:rFonts w:asciiTheme="minorHAnsi" w:hAnsiTheme="minorHAnsi" w:cstheme="minorHAnsi"/>
          <w:color w:val="000000"/>
          <w:szCs w:val="24"/>
        </w:rPr>
        <w:t>, Jo Ann</w:t>
      </w:r>
    </w:p>
    <w:p w14:paraId="3335203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Tally, Doug</w:t>
      </w:r>
    </w:p>
    <w:p w14:paraId="1821D13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Teixeira, Sylvia</w:t>
      </w:r>
    </w:p>
    <w:p w14:paraId="6464391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Thomas, Barbara </w:t>
      </w:r>
    </w:p>
    <w:p w14:paraId="73F023B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Thomas, Barbara &amp; Douglas</w:t>
      </w:r>
    </w:p>
    <w:p w14:paraId="5E96177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Thompson, Stella</w:t>
      </w:r>
    </w:p>
    <w:p w14:paraId="19BAD39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Toro Place Café</w:t>
      </w:r>
    </w:p>
    <w:p w14:paraId="2F537A02"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Tragethon</w:t>
      </w:r>
      <w:proofErr w:type="spellEnd"/>
      <w:r w:rsidRPr="000F638C">
        <w:rPr>
          <w:rFonts w:asciiTheme="minorHAnsi" w:hAnsiTheme="minorHAnsi" w:cstheme="minorHAnsi"/>
          <w:color w:val="000000"/>
          <w:szCs w:val="24"/>
        </w:rPr>
        <w:t>, Jan</w:t>
      </w:r>
    </w:p>
    <w:p w14:paraId="307C5CC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Trapani, Diana &amp; John</w:t>
      </w:r>
    </w:p>
    <w:p w14:paraId="2DFFB45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Trinidad, Bernadette</w:t>
      </w:r>
    </w:p>
    <w:p w14:paraId="45B5CE49"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Trykowski</w:t>
      </w:r>
      <w:proofErr w:type="spellEnd"/>
      <w:r w:rsidRPr="000F638C">
        <w:rPr>
          <w:rFonts w:asciiTheme="minorHAnsi" w:hAnsiTheme="minorHAnsi" w:cstheme="minorHAnsi"/>
          <w:color w:val="000000"/>
          <w:szCs w:val="24"/>
        </w:rPr>
        <w:t xml:space="preserve">, Lonnie &amp; </w:t>
      </w:r>
      <w:proofErr w:type="spellStart"/>
      <w:r w:rsidRPr="000F638C">
        <w:rPr>
          <w:rFonts w:asciiTheme="minorHAnsi" w:hAnsiTheme="minorHAnsi" w:cstheme="minorHAnsi"/>
          <w:color w:val="000000"/>
          <w:szCs w:val="24"/>
        </w:rPr>
        <w:t>Eppler</w:t>
      </w:r>
      <w:proofErr w:type="spellEnd"/>
      <w:r w:rsidRPr="000F638C">
        <w:rPr>
          <w:rFonts w:asciiTheme="minorHAnsi" w:hAnsiTheme="minorHAnsi" w:cstheme="minorHAnsi"/>
          <w:color w:val="000000"/>
          <w:szCs w:val="24"/>
        </w:rPr>
        <w:t>, Jerry</w:t>
      </w:r>
    </w:p>
    <w:p w14:paraId="6AB7A33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Tucker, Philip</w:t>
      </w:r>
    </w:p>
    <w:p w14:paraId="21FCF62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Uchida, Kiyoko</w:t>
      </w:r>
    </w:p>
    <w:p w14:paraId="007D18F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Valencia, Jan &amp; Cath</w:t>
      </w:r>
    </w:p>
    <w:p w14:paraId="5A33251A"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VanArsdol</w:t>
      </w:r>
      <w:proofErr w:type="spellEnd"/>
      <w:r w:rsidRPr="000F638C">
        <w:rPr>
          <w:rFonts w:asciiTheme="minorHAnsi" w:hAnsiTheme="minorHAnsi" w:cstheme="minorHAnsi"/>
          <w:color w:val="000000"/>
          <w:szCs w:val="24"/>
        </w:rPr>
        <w:t>, Maurice</w:t>
      </w:r>
    </w:p>
    <w:p w14:paraId="772335D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Van Horn, Dana</w:t>
      </w:r>
    </w:p>
    <w:p w14:paraId="1CD4F41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Vaughn, Marie &amp; Roger</w:t>
      </w:r>
    </w:p>
    <w:p w14:paraId="3BE88D2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Wagner, Bruce &amp; Juana</w:t>
      </w:r>
    </w:p>
    <w:p w14:paraId="637CB38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Waller, Lila</w:t>
      </w:r>
    </w:p>
    <w:p w14:paraId="41FFA353"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Warde</w:t>
      </w:r>
      <w:proofErr w:type="spellEnd"/>
      <w:r w:rsidRPr="000F638C">
        <w:rPr>
          <w:rFonts w:asciiTheme="minorHAnsi" w:hAnsiTheme="minorHAnsi" w:cstheme="minorHAnsi"/>
          <w:color w:val="000000"/>
          <w:szCs w:val="24"/>
        </w:rPr>
        <w:t>, Kenny</w:t>
      </w:r>
    </w:p>
    <w:p w14:paraId="07296ED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Walters, Lila</w:t>
      </w:r>
    </w:p>
    <w:p w14:paraId="5B8EC13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Wasson, Richard</w:t>
      </w:r>
    </w:p>
    <w:p w14:paraId="0E9840C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Watts, David and </w:t>
      </w:r>
      <w:proofErr w:type="spellStart"/>
      <w:r w:rsidRPr="000F638C">
        <w:rPr>
          <w:rFonts w:asciiTheme="minorHAnsi" w:hAnsiTheme="minorHAnsi" w:cstheme="minorHAnsi"/>
          <w:color w:val="000000"/>
          <w:szCs w:val="24"/>
        </w:rPr>
        <w:t>Michaelin</w:t>
      </w:r>
      <w:proofErr w:type="spellEnd"/>
    </w:p>
    <w:p w14:paraId="01F95F7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Weaver, Rena &amp; John</w:t>
      </w:r>
    </w:p>
    <w:p w14:paraId="56D138C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Weber, Ann</w:t>
      </w:r>
    </w:p>
    <w:p w14:paraId="337BA8CC"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Weeth</w:t>
      </w:r>
      <w:proofErr w:type="spellEnd"/>
      <w:r w:rsidRPr="000F638C">
        <w:rPr>
          <w:rFonts w:asciiTheme="minorHAnsi" w:hAnsiTheme="minorHAnsi" w:cstheme="minorHAnsi"/>
          <w:color w:val="000000"/>
          <w:szCs w:val="24"/>
        </w:rPr>
        <w:t>, Lois</w:t>
      </w:r>
    </w:p>
    <w:p w14:paraId="2A0772A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Weismann, Richard &amp; Joyce</w:t>
      </w:r>
    </w:p>
    <w:p w14:paraId="7AC7252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Welsh, Michelle</w:t>
      </w:r>
    </w:p>
    <w:p w14:paraId="44E8F58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Wendt, Katie</w:t>
      </w:r>
    </w:p>
    <w:p w14:paraId="382003E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Westcott, Bud &amp; Jean</w:t>
      </w:r>
    </w:p>
    <w:p w14:paraId="3F426FD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Williams, Jeanne</w:t>
      </w:r>
    </w:p>
    <w:p w14:paraId="72C84F8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Williams, Roberta</w:t>
      </w:r>
    </w:p>
    <w:p w14:paraId="09A1085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Williamson, Donald</w:t>
      </w:r>
    </w:p>
    <w:p w14:paraId="01CA31A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Wills, Judy &amp; Tom</w:t>
      </w:r>
    </w:p>
    <w:p w14:paraId="44DF75A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Wilson, Andrew &amp; </w:t>
      </w:r>
      <w:proofErr w:type="spellStart"/>
      <w:r w:rsidRPr="000F638C">
        <w:rPr>
          <w:rFonts w:asciiTheme="minorHAnsi" w:hAnsiTheme="minorHAnsi" w:cstheme="minorHAnsi"/>
          <w:color w:val="000000"/>
          <w:szCs w:val="24"/>
        </w:rPr>
        <w:t>Ardith</w:t>
      </w:r>
      <w:proofErr w:type="spellEnd"/>
    </w:p>
    <w:p w14:paraId="4BB2A64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Wilson, Janet</w:t>
      </w:r>
    </w:p>
    <w:p w14:paraId="1FA0B06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Wilson, Julia</w:t>
      </w:r>
    </w:p>
    <w:p w14:paraId="729C405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Wilson, Ken &amp; Sharon</w:t>
      </w:r>
    </w:p>
    <w:p w14:paraId="6F5E7E5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Wilson Boast, </w:t>
      </w:r>
      <w:proofErr w:type="spellStart"/>
      <w:r w:rsidRPr="000F638C">
        <w:rPr>
          <w:rFonts w:asciiTheme="minorHAnsi" w:hAnsiTheme="minorHAnsi" w:cstheme="minorHAnsi"/>
          <w:color w:val="000000"/>
          <w:szCs w:val="24"/>
        </w:rPr>
        <w:t>Maggy</w:t>
      </w:r>
      <w:proofErr w:type="spellEnd"/>
    </w:p>
    <w:p w14:paraId="22B08D1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Wright, Carla</w:t>
      </w:r>
    </w:p>
    <w:p w14:paraId="6A21D16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Wylie, Judith</w:t>
      </w:r>
    </w:p>
    <w:p w14:paraId="2E6AFD5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Yellow Brick Road Benefit Shop</w:t>
      </w:r>
    </w:p>
    <w:p w14:paraId="5984B5E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Yost, David &amp; Terri</w:t>
      </w:r>
    </w:p>
    <w:p w14:paraId="534483C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Young, G E</w:t>
      </w:r>
    </w:p>
    <w:p w14:paraId="0680C0CA"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lastRenderedPageBreak/>
        <w:t>Ziegenbei</w:t>
      </w:r>
      <w:proofErr w:type="spellEnd"/>
      <w:r w:rsidRPr="000F638C">
        <w:rPr>
          <w:rFonts w:asciiTheme="minorHAnsi" w:hAnsiTheme="minorHAnsi" w:cstheme="minorHAnsi"/>
          <w:color w:val="000000"/>
          <w:szCs w:val="24"/>
        </w:rPr>
        <w:t>, Constance</w:t>
      </w:r>
    </w:p>
    <w:p w14:paraId="1470C826" w14:textId="77777777" w:rsidR="000F638C" w:rsidRPr="000F638C" w:rsidRDefault="000F638C" w:rsidP="000F638C">
      <w:pPr>
        <w:rPr>
          <w:rFonts w:asciiTheme="minorHAnsi" w:hAnsiTheme="minorHAnsi" w:cstheme="minorHAnsi"/>
          <w:color w:val="000000"/>
          <w:szCs w:val="24"/>
        </w:rPr>
      </w:pPr>
    </w:p>
    <w:p w14:paraId="2951DFB7" w14:textId="77777777" w:rsidR="000F638C" w:rsidRPr="000F638C" w:rsidRDefault="000F638C" w:rsidP="000F638C">
      <w:pPr>
        <w:rPr>
          <w:rFonts w:asciiTheme="minorHAnsi" w:hAnsiTheme="minorHAnsi" w:cstheme="minorHAnsi"/>
          <w:b/>
          <w:color w:val="000000"/>
          <w:szCs w:val="24"/>
        </w:rPr>
      </w:pPr>
      <w:r w:rsidRPr="000F638C">
        <w:rPr>
          <w:rFonts w:asciiTheme="minorHAnsi" w:hAnsiTheme="minorHAnsi" w:cstheme="minorHAnsi"/>
          <w:b/>
          <w:color w:val="000000"/>
          <w:szCs w:val="24"/>
        </w:rPr>
        <w:t>2016 MC GIVES DONORS</w:t>
      </w:r>
    </w:p>
    <w:p w14:paraId="324C970A" w14:textId="2D1E523D"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 and R Plumbing</w:t>
      </w:r>
    </w:p>
    <w:p w14:paraId="3F4B1A6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Anonymous</w:t>
      </w:r>
    </w:p>
    <w:p w14:paraId="3F4084A2"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Thomas, Barbara</w:t>
      </w:r>
    </w:p>
    <w:p w14:paraId="292D22EE"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Cutino</w:t>
      </w:r>
      <w:proofErr w:type="spellEnd"/>
      <w:r w:rsidRPr="000F638C">
        <w:rPr>
          <w:rFonts w:asciiTheme="minorHAnsi" w:hAnsiTheme="minorHAnsi" w:cstheme="minorHAnsi"/>
          <w:color w:val="000000"/>
          <w:szCs w:val="24"/>
        </w:rPr>
        <w:t>, Bert &amp; Bella</w:t>
      </w:r>
    </w:p>
    <w:p w14:paraId="43A1C36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Stalling, Betty Jean</w:t>
      </w:r>
    </w:p>
    <w:p w14:paraId="2FD2101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Johnson, Bob</w:t>
      </w:r>
    </w:p>
    <w:p w14:paraId="33FA2D63" w14:textId="77777777" w:rsidR="003C48E7"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Tendler</w:t>
      </w:r>
      <w:proofErr w:type="spellEnd"/>
      <w:r w:rsidRPr="000F638C">
        <w:rPr>
          <w:rFonts w:asciiTheme="minorHAnsi" w:hAnsiTheme="minorHAnsi" w:cstheme="minorHAnsi"/>
          <w:color w:val="000000"/>
          <w:szCs w:val="24"/>
        </w:rPr>
        <w:t>-Valencia, Cath &amp;</w:t>
      </w:r>
    </w:p>
    <w:p w14:paraId="28BF7196" w14:textId="241FEC6D" w:rsidR="000F638C" w:rsidRPr="000F638C" w:rsidRDefault="003C48E7"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 xml:space="preserve"> Valencia, Jan</w:t>
      </w:r>
    </w:p>
    <w:p w14:paraId="5375424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Bosworth, Celia</w:t>
      </w:r>
    </w:p>
    <w:p w14:paraId="547DC117"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Warde</w:t>
      </w:r>
      <w:proofErr w:type="spellEnd"/>
      <w:r w:rsidRPr="000F638C">
        <w:rPr>
          <w:rFonts w:asciiTheme="minorHAnsi" w:hAnsiTheme="minorHAnsi" w:cstheme="minorHAnsi"/>
          <w:color w:val="000000"/>
          <w:szCs w:val="24"/>
        </w:rPr>
        <w:t>, Christine &amp; Kenny</w:t>
      </w:r>
    </w:p>
    <w:p w14:paraId="77657AE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Van Horn, Dana</w:t>
      </w:r>
    </w:p>
    <w:p w14:paraId="0B27D652"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Watts, David &amp; </w:t>
      </w:r>
      <w:proofErr w:type="spellStart"/>
      <w:r w:rsidRPr="000F638C">
        <w:rPr>
          <w:rFonts w:asciiTheme="minorHAnsi" w:hAnsiTheme="minorHAnsi" w:cstheme="minorHAnsi"/>
          <w:color w:val="000000"/>
          <w:szCs w:val="24"/>
        </w:rPr>
        <w:t>Michaelin</w:t>
      </w:r>
      <w:proofErr w:type="spellEnd"/>
    </w:p>
    <w:p w14:paraId="1255AD7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Ford, David &amp; </w:t>
      </w:r>
      <w:proofErr w:type="spellStart"/>
      <w:r w:rsidRPr="000F638C">
        <w:rPr>
          <w:rFonts w:asciiTheme="minorHAnsi" w:hAnsiTheme="minorHAnsi" w:cstheme="minorHAnsi"/>
          <w:color w:val="000000"/>
          <w:szCs w:val="24"/>
        </w:rPr>
        <w:t>Bautch</w:t>
      </w:r>
      <w:proofErr w:type="spellEnd"/>
      <w:r w:rsidRPr="000F638C">
        <w:rPr>
          <w:rFonts w:asciiTheme="minorHAnsi" w:hAnsiTheme="minorHAnsi" w:cstheme="minorHAnsi"/>
          <w:color w:val="000000"/>
          <w:szCs w:val="24"/>
        </w:rPr>
        <w:t>, Meri</w:t>
      </w:r>
    </w:p>
    <w:p w14:paraId="7BED092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Laws, David &amp; Jean</w:t>
      </w:r>
    </w:p>
    <w:p w14:paraId="4F85AD62"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Sabih</w:t>
      </w:r>
      <w:proofErr w:type="spellEnd"/>
      <w:r w:rsidRPr="000F638C">
        <w:rPr>
          <w:rFonts w:asciiTheme="minorHAnsi" w:hAnsiTheme="minorHAnsi" w:cstheme="minorHAnsi"/>
          <w:color w:val="000000"/>
          <w:szCs w:val="24"/>
        </w:rPr>
        <w:t>, David S.</w:t>
      </w:r>
    </w:p>
    <w:p w14:paraId="56595EB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Howitt, Deborah</w:t>
      </w:r>
    </w:p>
    <w:p w14:paraId="3D92A130" w14:textId="3C94D19B"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Case-</w:t>
      </w:r>
      <w:proofErr w:type="spellStart"/>
      <w:r w:rsidRPr="000F638C">
        <w:rPr>
          <w:rFonts w:asciiTheme="minorHAnsi" w:hAnsiTheme="minorHAnsi" w:cstheme="minorHAnsi"/>
          <w:color w:val="000000"/>
          <w:szCs w:val="24"/>
        </w:rPr>
        <w:t>Gurtin</w:t>
      </w:r>
      <w:proofErr w:type="spellEnd"/>
      <w:r w:rsidRPr="000F638C">
        <w:rPr>
          <w:rFonts w:asciiTheme="minorHAnsi" w:hAnsiTheme="minorHAnsi" w:cstheme="minorHAnsi"/>
          <w:color w:val="000000"/>
          <w:szCs w:val="24"/>
        </w:rPr>
        <w:t xml:space="preserve">, Diana &amp; </w:t>
      </w:r>
      <w:proofErr w:type="spellStart"/>
      <w:r w:rsidRPr="000F638C">
        <w:rPr>
          <w:rFonts w:asciiTheme="minorHAnsi" w:hAnsiTheme="minorHAnsi" w:cstheme="minorHAnsi"/>
          <w:color w:val="000000"/>
          <w:szCs w:val="24"/>
        </w:rPr>
        <w:t>Gurtin</w:t>
      </w:r>
      <w:proofErr w:type="spellEnd"/>
      <w:r w:rsidRPr="000F638C">
        <w:rPr>
          <w:rFonts w:asciiTheme="minorHAnsi" w:hAnsiTheme="minorHAnsi" w:cstheme="minorHAnsi"/>
          <w:color w:val="000000"/>
          <w:szCs w:val="24"/>
        </w:rPr>
        <w:t>, River</w:t>
      </w:r>
    </w:p>
    <w:p w14:paraId="3D3E9610"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Creasey</w:t>
      </w:r>
      <w:proofErr w:type="spellEnd"/>
      <w:r w:rsidRPr="000F638C">
        <w:rPr>
          <w:rFonts w:asciiTheme="minorHAnsi" w:hAnsiTheme="minorHAnsi" w:cstheme="minorHAnsi"/>
          <w:color w:val="000000"/>
          <w:szCs w:val="24"/>
        </w:rPr>
        <w:t>, Diane &amp; Robert</w:t>
      </w:r>
    </w:p>
    <w:p w14:paraId="250FC5A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Parrott, Eva &amp; Edward</w:t>
      </w:r>
    </w:p>
    <w:p w14:paraId="75BB2C0A" w14:textId="77777777" w:rsidR="003C48E7"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Spector Atkins, Fran &amp;</w:t>
      </w:r>
    </w:p>
    <w:p w14:paraId="691F1380" w14:textId="05A081D3" w:rsidR="000F638C" w:rsidRPr="000F638C" w:rsidRDefault="003C48E7"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 xml:space="preserve"> Atkins, James</w:t>
      </w:r>
    </w:p>
    <w:p w14:paraId="683C024B"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Pastor, Francis</w:t>
      </w:r>
    </w:p>
    <w:p w14:paraId="6130ED8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Russell, </w:t>
      </w:r>
      <w:proofErr w:type="spellStart"/>
      <w:r w:rsidRPr="000F638C">
        <w:rPr>
          <w:rFonts w:asciiTheme="minorHAnsi" w:hAnsiTheme="minorHAnsi" w:cstheme="minorHAnsi"/>
          <w:color w:val="000000"/>
          <w:szCs w:val="24"/>
        </w:rPr>
        <w:t>Genni</w:t>
      </w:r>
      <w:proofErr w:type="spellEnd"/>
      <w:r w:rsidRPr="000F638C">
        <w:rPr>
          <w:rFonts w:asciiTheme="minorHAnsi" w:hAnsiTheme="minorHAnsi" w:cstheme="minorHAnsi"/>
          <w:color w:val="000000"/>
          <w:szCs w:val="24"/>
        </w:rPr>
        <w:t xml:space="preserve"> &amp; Roy Ronald</w:t>
      </w:r>
    </w:p>
    <w:p w14:paraId="2D16598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Lovell, Jean</w:t>
      </w:r>
    </w:p>
    <w:p w14:paraId="4D752399"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Suyematsu</w:t>
      </w:r>
      <w:proofErr w:type="spellEnd"/>
      <w:r w:rsidRPr="000F638C">
        <w:rPr>
          <w:rFonts w:asciiTheme="minorHAnsi" w:hAnsiTheme="minorHAnsi" w:cstheme="minorHAnsi"/>
          <w:color w:val="000000"/>
          <w:szCs w:val="24"/>
        </w:rPr>
        <w:t>, Jo Ann</w:t>
      </w:r>
    </w:p>
    <w:p w14:paraId="21E38E1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Meyers, </w:t>
      </w:r>
      <w:proofErr w:type="spellStart"/>
      <w:r w:rsidRPr="000F638C">
        <w:rPr>
          <w:rFonts w:asciiTheme="minorHAnsi" w:hAnsiTheme="minorHAnsi" w:cstheme="minorHAnsi"/>
          <w:color w:val="000000"/>
          <w:szCs w:val="24"/>
        </w:rPr>
        <w:t>Jonina</w:t>
      </w:r>
      <w:proofErr w:type="spellEnd"/>
    </w:p>
    <w:p w14:paraId="31CE8BE1"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Karanis</w:t>
      </w:r>
      <w:proofErr w:type="spellEnd"/>
      <w:r w:rsidRPr="000F638C">
        <w:rPr>
          <w:rFonts w:asciiTheme="minorHAnsi" w:hAnsiTheme="minorHAnsi" w:cstheme="minorHAnsi"/>
          <w:color w:val="000000"/>
          <w:szCs w:val="24"/>
        </w:rPr>
        <w:t>, Joshua</w:t>
      </w:r>
    </w:p>
    <w:p w14:paraId="5BD8FED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Wills, Judith</w:t>
      </w:r>
    </w:p>
    <w:p w14:paraId="2EB48E1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Sanders, Karen</w:t>
      </w:r>
    </w:p>
    <w:p w14:paraId="5FBBCCF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Harris, Karen &amp; Dirk</w:t>
      </w:r>
    </w:p>
    <w:p w14:paraId="42B3EE6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Hunter, Ken</w:t>
      </w:r>
    </w:p>
    <w:p w14:paraId="0BCF011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Baer, Kristina &amp; George</w:t>
      </w:r>
    </w:p>
    <w:p w14:paraId="1F690D32"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Rosen, Lee &amp; Shirley</w:t>
      </w:r>
    </w:p>
    <w:p w14:paraId="1C2C0218"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Herschede</w:t>
      </w:r>
      <w:proofErr w:type="spellEnd"/>
      <w:r w:rsidRPr="000F638C">
        <w:rPr>
          <w:rFonts w:asciiTheme="minorHAnsi" w:hAnsiTheme="minorHAnsi" w:cstheme="minorHAnsi"/>
          <w:color w:val="000000"/>
          <w:szCs w:val="24"/>
        </w:rPr>
        <w:t>, Lois Joan</w:t>
      </w:r>
    </w:p>
    <w:p w14:paraId="5F591EC5"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Trykowski</w:t>
      </w:r>
      <w:proofErr w:type="spellEnd"/>
      <w:r w:rsidRPr="000F638C">
        <w:rPr>
          <w:rFonts w:asciiTheme="minorHAnsi" w:hAnsiTheme="minorHAnsi" w:cstheme="minorHAnsi"/>
          <w:color w:val="000000"/>
          <w:szCs w:val="24"/>
        </w:rPr>
        <w:t xml:space="preserve">, </w:t>
      </w:r>
      <w:proofErr w:type="spellStart"/>
      <w:r w:rsidRPr="000F638C">
        <w:rPr>
          <w:rFonts w:asciiTheme="minorHAnsi" w:hAnsiTheme="minorHAnsi" w:cstheme="minorHAnsi"/>
          <w:color w:val="000000"/>
          <w:szCs w:val="24"/>
        </w:rPr>
        <w:t>Lonni</w:t>
      </w:r>
      <w:proofErr w:type="spellEnd"/>
      <w:r w:rsidRPr="000F638C">
        <w:rPr>
          <w:rFonts w:asciiTheme="minorHAnsi" w:hAnsiTheme="minorHAnsi" w:cstheme="minorHAnsi"/>
          <w:color w:val="000000"/>
          <w:szCs w:val="24"/>
        </w:rPr>
        <w:t xml:space="preserve"> &amp; </w:t>
      </w:r>
      <w:proofErr w:type="spellStart"/>
      <w:r w:rsidRPr="000F638C">
        <w:rPr>
          <w:rFonts w:asciiTheme="minorHAnsi" w:hAnsiTheme="minorHAnsi" w:cstheme="minorHAnsi"/>
          <w:color w:val="000000"/>
          <w:szCs w:val="24"/>
        </w:rPr>
        <w:t>Eppler</w:t>
      </w:r>
      <w:proofErr w:type="spellEnd"/>
      <w:r w:rsidRPr="000F638C">
        <w:rPr>
          <w:rFonts w:asciiTheme="minorHAnsi" w:hAnsiTheme="minorHAnsi" w:cstheme="minorHAnsi"/>
          <w:color w:val="000000"/>
          <w:szCs w:val="24"/>
        </w:rPr>
        <w:t>, Jerry</w:t>
      </w:r>
    </w:p>
    <w:p w14:paraId="78FE536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Boast, </w:t>
      </w:r>
      <w:proofErr w:type="spellStart"/>
      <w:r w:rsidRPr="000F638C">
        <w:rPr>
          <w:rFonts w:asciiTheme="minorHAnsi" w:hAnsiTheme="minorHAnsi" w:cstheme="minorHAnsi"/>
          <w:color w:val="000000"/>
          <w:szCs w:val="24"/>
        </w:rPr>
        <w:t>Maggy</w:t>
      </w:r>
      <w:proofErr w:type="spellEnd"/>
      <w:r w:rsidRPr="000F638C">
        <w:rPr>
          <w:rFonts w:asciiTheme="minorHAnsi" w:hAnsiTheme="minorHAnsi" w:cstheme="minorHAnsi"/>
          <w:color w:val="000000"/>
          <w:szCs w:val="24"/>
        </w:rPr>
        <w:t xml:space="preserve"> Wilson</w:t>
      </w:r>
    </w:p>
    <w:p w14:paraId="4FD3004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Marina Motorsports, </w:t>
      </w:r>
      <w:proofErr w:type="spellStart"/>
      <w:r w:rsidRPr="000F638C">
        <w:rPr>
          <w:rFonts w:asciiTheme="minorHAnsi" w:hAnsiTheme="minorHAnsi" w:cstheme="minorHAnsi"/>
          <w:color w:val="000000"/>
          <w:szCs w:val="24"/>
        </w:rPr>
        <w:t>Inc</w:t>
      </w:r>
      <w:proofErr w:type="spellEnd"/>
    </w:p>
    <w:p w14:paraId="6CBE2D28"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Lipp</w:t>
      </w:r>
      <w:proofErr w:type="spellEnd"/>
      <w:r w:rsidRPr="000F638C">
        <w:rPr>
          <w:rFonts w:asciiTheme="minorHAnsi" w:hAnsiTheme="minorHAnsi" w:cstheme="minorHAnsi"/>
          <w:color w:val="000000"/>
          <w:szCs w:val="24"/>
        </w:rPr>
        <w:t>, Marty &amp; Natividad</w:t>
      </w:r>
    </w:p>
    <w:p w14:paraId="56D74C6B"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Pommerich</w:t>
      </w:r>
      <w:proofErr w:type="spellEnd"/>
      <w:r w:rsidRPr="000F638C">
        <w:rPr>
          <w:rFonts w:asciiTheme="minorHAnsi" w:hAnsiTheme="minorHAnsi" w:cstheme="minorHAnsi"/>
          <w:color w:val="000000"/>
          <w:szCs w:val="24"/>
        </w:rPr>
        <w:t>, Mary</w:t>
      </w:r>
    </w:p>
    <w:p w14:paraId="1C9B8C80"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Mogensen</w:t>
      </w:r>
      <w:proofErr w:type="spellEnd"/>
      <w:r w:rsidRPr="000F638C">
        <w:rPr>
          <w:rFonts w:asciiTheme="minorHAnsi" w:hAnsiTheme="minorHAnsi" w:cstheme="minorHAnsi"/>
          <w:color w:val="000000"/>
          <w:szCs w:val="24"/>
        </w:rPr>
        <w:t xml:space="preserve">, </w:t>
      </w:r>
      <w:proofErr w:type="spellStart"/>
      <w:r w:rsidRPr="000F638C">
        <w:rPr>
          <w:rFonts w:asciiTheme="minorHAnsi" w:hAnsiTheme="minorHAnsi" w:cstheme="minorHAnsi"/>
          <w:color w:val="000000"/>
          <w:szCs w:val="24"/>
        </w:rPr>
        <w:t>Mellynee</w:t>
      </w:r>
      <w:proofErr w:type="spellEnd"/>
    </w:p>
    <w:p w14:paraId="1669C5F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McMahan, Nicki &amp; Mick</w:t>
      </w:r>
    </w:p>
    <w:p w14:paraId="72DD83A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Nicholson, R.L. &amp; Katharine</w:t>
      </w:r>
    </w:p>
    <w:p w14:paraId="37108A77"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lastRenderedPageBreak/>
        <w:t>Dusek</w:t>
      </w:r>
      <w:proofErr w:type="spellEnd"/>
      <w:r w:rsidRPr="000F638C">
        <w:rPr>
          <w:rFonts w:asciiTheme="minorHAnsi" w:hAnsiTheme="minorHAnsi" w:cstheme="minorHAnsi"/>
          <w:color w:val="000000"/>
          <w:szCs w:val="24"/>
        </w:rPr>
        <w:t>, R.K.</w:t>
      </w:r>
    </w:p>
    <w:p w14:paraId="109CC72F" w14:textId="4339DD24"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Franke, Rick &amp; Hunter-Franke, Kit</w:t>
      </w:r>
    </w:p>
    <w:p w14:paraId="6992024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Hatch, Russ &amp; Jo-Ann</w:t>
      </w:r>
    </w:p>
    <w:p w14:paraId="216E647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Sawyer, Sally</w:t>
      </w:r>
    </w:p>
    <w:p w14:paraId="23100630"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Bergam</w:t>
      </w:r>
      <w:proofErr w:type="spellEnd"/>
      <w:r w:rsidRPr="000F638C">
        <w:rPr>
          <w:rFonts w:asciiTheme="minorHAnsi" w:hAnsiTheme="minorHAnsi" w:cstheme="minorHAnsi"/>
          <w:color w:val="000000"/>
          <w:szCs w:val="24"/>
        </w:rPr>
        <w:t>, Sandra &amp; Roger</w:t>
      </w:r>
    </w:p>
    <w:p w14:paraId="38CA2FB0"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Jurkovich</w:t>
      </w:r>
      <w:proofErr w:type="spellEnd"/>
      <w:r w:rsidRPr="000F638C">
        <w:rPr>
          <w:rFonts w:asciiTheme="minorHAnsi" w:hAnsiTheme="minorHAnsi" w:cstheme="minorHAnsi"/>
          <w:color w:val="000000"/>
          <w:szCs w:val="24"/>
        </w:rPr>
        <w:t>, Sandra</w:t>
      </w:r>
    </w:p>
    <w:p w14:paraId="3F943B0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Dwight, Sharon</w:t>
      </w:r>
    </w:p>
    <w:p w14:paraId="34A8FE9E" w14:textId="305CB6B4"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Thompson, Stella &amp; Frank</w:t>
      </w:r>
    </w:p>
    <w:p w14:paraId="523CB80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Baker, Suzi</w:t>
      </w:r>
    </w:p>
    <w:p w14:paraId="7E6CF36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Gardner, Tom &amp; Sylvia</w:t>
      </w:r>
    </w:p>
    <w:p w14:paraId="34C3ABB6"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Pearse</w:t>
      </w:r>
      <w:proofErr w:type="spellEnd"/>
      <w:r w:rsidRPr="000F638C">
        <w:rPr>
          <w:rFonts w:asciiTheme="minorHAnsi" w:hAnsiTheme="minorHAnsi" w:cstheme="minorHAnsi"/>
          <w:color w:val="000000"/>
          <w:szCs w:val="24"/>
        </w:rPr>
        <w:t>, Vicki &amp; John</w:t>
      </w:r>
    </w:p>
    <w:p w14:paraId="519F3C8F" w14:textId="77777777" w:rsidR="000F638C" w:rsidRPr="000F638C" w:rsidRDefault="000F638C" w:rsidP="000F638C">
      <w:pPr>
        <w:rPr>
          <w:rFonts w:asciiTheme="minorHAnsi" w:hAnsiTheme="minorHAnsi" w:cstheme="minorHAnsi"/>
          <w:szCs w:val="24"/>
        </w:rPr>
      </w:pPr>
      <w:r w:rsidRPr="000F638C">
        <w:rPr>
          <w:rFonts w:asciiTheme="minorHAnsi" w:hAnsiTheme="minorHAnsi" w:cstheme="minorHAnsi"/>
          <w:color w:val="000000"/>
          <w:szCs w:val="24"/>
        </w:rPr>
        <w:t>Gregory, Wendy &amp; Alan</w:t>
      </w:r>
    </w:p>
    <w:p w14:paraId="523FAF9D" w14:textId="32D982AF" w:rsidR="006625CE" w:rsidRPr="000F638C" w:rsidRDefault="006625CE">
      <w:pPr>
        <w:rPr>
          <w:rFonts w:asciiTheme="minorHAnsi" w:hAnsiTheme="minorHAnsi" w:cstheme="minorHAnsi"/>
          <w:color w:val="1A1918"/>
          <w:szCs w:val="24"/>
        </w:rPr>
      </w:pPr>
    </w:p>
    <w:p w14:paraId="79CBD6FD" w14:textId="77777777" w:rsidR="000F638C" w:rsidRPr="000F638C" w:rsidRDefault="000F638C" w:rsidP="000F638C">
      <w:pPr>
        <w:rPr>
          <w:rFonts w:asciiTheme="minorHAnsi" w:hAnsiTheme="minorHAnsi" w:cstheme="minorHAnsi"/>
          <w:b/>
          <w:color w:val="000000"/>
          <w:szCs w:val="24"/>
        </w:rPr>
      </w:pPr>
      <w:r w:rsidRPr="000F638C">
        <w:rPr>
          <w:rFonts w:asciiTheme="minorHAnsi" w:hAnsiTheme="minorHAnsi" w:cstheme="minorHAnsi"/>
          <w:b/>
          <w:color w:val="000000"/>
          <w:szCs w:val="24"/>
        </w:rPr>
        <w:t>2016 Corporate &amp; Business DONORS</w:t>
      </w:r>
    </w:p>
    <w:p w14:paraId="18AFBEE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 and R Plumbing</w:t>
      </w:r>
    </w:p>
    <w:p w14:paraId="06B1467A" w14:textId="3F9690CD" w:rsidR="000F638C" w:rsidRPr="000F638C" w:rsidRDefault="005E4B30" w:rsidP="000F638C">
      <w:pPr>
        <w:rPr>
          <w:rFonts w:asciiTheme="minorHAnsi" w:hAnsiTheme="minorHAnsi" w:cstheme="minorHAnsi"/>
          <w:color w:val="000000"/>
          <w:szCs w:val="24"/>
        </w:rPr>
      </w:pPr>
      <w:r>
        <w:rPr>
          <w:rFonts w:asciiTheme="minorHAnsi" w:hAnsiTheme="minorHAnsi" w:cstheme="minorHAnsi"/>
          <w:color w:val="000000"/>
          <w:szCs w:val="24"/>
        </w:rPr>
        <w:t>Adventures by the Sea</w:t>
      </w:r>
    </w:p>
    <w:p w14:paraId="59E95C02"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Amazon Smile</w:t>
      </w:r>
    </w:p>
    <w:p w14:paraId="687BA09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Anonymous</w:t>
      </w:r>
    </w:p>
    <w:p w14:paraId="69CC1E2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Back Porch Fabric</w:t>
      </w:r>
    </w:p>
    <w:p w14:paraId="56AE0746" w14:textId="35D9AEDF"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Bodywork &amp; Therapeutic Massage</w:t>
      </w:r>
    </w:p>
    <w:p w14:paraId="6D59F65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Café </w:t>
      </w:r>
      <w:proofErr w:type="spellStart"/>
      <w:r w:rsidRPr="000F638C">
        <w:rPr>
          <w:rFonts w:asciiTheme="minorHAnsi" w:hAnsiTheme="minorHAnsi" w:cstheme="minorHAnsi"/>
          <w:color w:val="000000"/>
          <w:szCs w:val="24"/>
        </w:rPr>
        <w:t>Fina</w:t>
      </w:r>
      <w:proofErr w:type="spellEnd"/>
    </w:p>
    <w:p w14:paraId="2F4CA01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California Pizza Kitchen</w:t>
      </w:r>
    </w:p>
    <w:p w14:paraId="29A600E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Cannery Row Company</w:t>
      </w:r>
    </w:p>
    <w:p w14:paraId="607D450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Carmel Chamber of Commerce</w:t>
      </w:r>
    </w:p>
    <w:p w14:paraId="40CE16B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Carmel Host Lions Club</w:t>
      </w:r>
    </w:p>
    <w:p w14:paraId="3D49C63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Carmel Mission Trail Lions Club</w:t>
      </w:r>
    </w:p>
    <w:p w14:paraId="5246091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Carmel Valley Rotary Club</w:t>
      </w:r>
    </w:p>
    <w:p w14:paraId="63D8954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Carmel Women’s Club</w:t>
      </w:r>
    </w:p>
    <w:p w14:paraId="06E35BF3"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Chatterbaux</w:t>
      </w:r>
      <w:proofErr w:type="spellEnd"/>
      <w:r w:rsidRPr="000F638C">
        <w:rPr>
          <w:rFonts w:asciiTheme="minorHAnsi" w:hAnsiTheme="minorHAnsi" w:cstheme="minorHAnsi"/>
          <w:color w:val="000000"/>
          <w:szCs w:val="24"/>
        </w:rPr>
        <w:t xml:space="preserve"> Children’s Shoppe</w:t>
      </w:r>
    </w:p>
    <w:p w14:paraId="3CFD4823" w14:textId="1AB42D1C" w:rsidR="005E4B30" w:rsidRPr="000F638C" w:rsidRDefault="003A4EE0" w:rsidP="005E4B30">
      <w:pPr>
        <w:rPr>
          <w:rFonts w:asciiTheme="minorHAnsi" w:hAnsiTheme="minorHAnsi" w:cstheme="minorHAnsi"/>
          <w:color w:val="000000"/>
          <w:szCs w:val="24"/>
        </w:rPr>
      </w:pPr>
      <w:proofErr w:type="spellStart"/>
      <w:r>
        <w:rPr>
          <w:rFonts w:asciiTheme="minorHAnsi" w:hAnsiTheme="minorHAnsi" w:cstheme="minorHAnsi"/>
          <w:color w:val="000000"/>
          <w:szCs w:val="24"/>
        </w:rPr>
        <w:t>D'Arrigo</w:t>
      </w:r>
      <w:proofErr w:type="spellEnd"/>
      <w:r w:rsidR="005E4B30" w:rsidRPr="000F638C">
        <w:rPr>
          <w:rFonts w:asciiTheme="minorHAnsi" w:hAnsiTheme="minorHAnsi" w:cstheme="minorHAnsi"/>
          <w:color w:val="000000"/>
          <w:szCs w:val="24"/>
        </w:rPr>
        <w:t xml:space="preserve"> Brothers Company</w:t>
      </w:r>
    </w:p>
    <w:p w14:paraId="5B4B319F"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Disability Communications Fund</w:t>
      </w:r>
    </w:p>
    <w:p w14:paraId="6EBB916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Domenico’s on the Wharf</w:t>
      </w:r>
    </w:p>
    <w:p w14:paraId="2CC5104E"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Dority</w:t>
      </w:r>
      <w:proofErr w:type="spellEnd"/>
      <w:r w:rsidRPr="000F638C">
        <w:rPr>
          <w:rFonts w:asciiTheme="minorHAnsi" w:hAnsiTheme="minorHAnsi" w:cstheme="minorHAnsi"/>
          <w:color w:val="000000"/>
          <w:szCs w:val="24"/>
        </w:rPr>
        <w:t xml:space="preserve"> Roofing &amp; Solar</w:t>
      </w:r>
    </w:p>
    <w:p w14:paraId="1F0F40B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El Estero Car Wash</w:t>
      </w:r>
    </w:p>
    <w:p w14:paraId="2731EDF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Electronic Scrip Rebate</w:t>
      </w:r>
    </w:p>
    <w:p w14:paraId="4183F06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Events by Classic Catering</w:t>
      </w:r>
    </w:p>
    <w:p w14:paraId="7DA9A18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Fandango Restaurant</w:t>
      </w:r>
    </w:p>
    <w:p w14:paraId="6FA6FEF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Fish Hopper</w:t>
      </w:r>
    </w:p>
    <w:p w14:paraId="7490A08C" w14:textId="77777777"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Goodshop</w:t>
      </w:r>
      <w:proofErr w:type="spellEnd"/>
    </w:p>
    <w:p w14:paraId="6B6C1211"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Hattori Vision Optometry</w:t>
      </w:r>
    </w:p>
    <w:p w14:paraId="2BFE161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Holly’s Lighthouse Café</w:t>
      </w:r>
    </w:p>
    <w:p w14:paraId="4DA1D980"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Il </w:t>
      </w:r>
      <w:proofErr w:type="spellStart"/>
      <w:r w:rsidRPr="000F638C">
        <w:rPr>
          <w:rFonts w:asciiTheme="minorHAnsi" w:hAnsiTheme="minorHAnsi" w:cstheme="minorHAnsi"/>
          <w:color w:val="000000"/>
          <w:szCs w:val="24"/>
        </w:rPr>
        <w:t>Vecchio</w:t>
      </w:r>
      <w:proofErr w:type="spellEnd"/>
    </w:p>
    <w:p w14:paraId="5521F45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Jeffrey’s Grill &amp; Catering</w:t>
      </w:r>
    </w:p>
    <w:p w14:paraId="12A79C9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Katy’s Place</w:t>
      </w:r>
    </w:p>
    <w:p w14:paraId="432E8D9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lastRenderedPageBreak/>
        <w:t xml:space="preserve">Kris </w:t>
      </w:r>
      <w:proofErr w:type="spellStart"/>
      <w:r w:rsidRPr="000F638C">
        <w:rPr>
          <w:rFonts w:asciiTheme="minorHAnsi" w:hAnsiTheme="minorHAnsi" w:cstheme="minorHAnsi"/>
          <w:color w:val="000000"/>
          <w:szCs w:val="24"/>
        </w:rPr>
        <w:t>Kringle</w:t>
      </w:r>
      <w:proofErr w:type="spellEnd"/>
      <w:r w:rsidRPr="000F638C">
        <w:rPr>
          <w:rFonts w:asciiTheme="minorHAnsi" w:hAnsiTheme="minorHAnsi" w:cstheme="minorHAnsi"/>
          <w:color w:val="000000"/>
          <w:szCs w:val="24"/>
        </w:rPr>
        <w:t xml:space="preserve"> of Carmel</w:t>
      </w:r>
    </w:p>
    <w:p w14:paraId="6BFBB48C"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Linda's Hair Styles</w:t>
      </w:r>
    </w:p>
    <w:p w14:paraId="324A4A02"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Marina Motorsports</w:t>
      </w:r>
    </w:p>
    <w:p w14:paraId="6705FEF9"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Monterey Bay Analytical Services</w:t>
      </w:r>
    </w:p>
    <w:p w14:paraId="6C1384E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Monterey Bay Whale Watch</w:t>
      </w:r>
    </w:p>
    <w:p w14:paraId="43DE61B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Monterey Institute of Touch</w:t>
      </w:r>
    </w:p>
    <w:p w14:paraId="4557948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Monterey Peninsula Foundation</w:t>
      </w:r>
    </w:p>
    <w:p w14:paraId="4BEAD4B7"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Monterey Peninsula Host Lions</w:t>
      </w:r>
    </w:p>
    <w:p w14:paraId="3CBBD51A" w14:textId="77777777" w:rsidR="00C001F1"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Monterey Peninsula </w:t>
      </w:r>
    </w:p>
    <w:p w14:paraId="0AEF551D" w14:textId="3475F45B" w:rsidR="000F638C" w:rsidRPr="000F638C" w:rsidRDefault="00C001F1"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Volunteer Services</w:t>
      </w:r>
    </w:p>
    <w:p w14:paraId="33D7B578" w14:textId="77777777" w:rsidR="00C001F1"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Monterey Scottish Games </w:t>
      </w:r>
    </w:p>
    <w:p w14:paraId="1AA0EAD7" w14:textId="302CEDD5" w:rsidR="000F638C" w:rsidRPr="000F638C" w:rsidRDefault="00C001F1" w:rsidP="000F638C">
      <w:pPr>
        <w:rPr>
          <w:rFonts w:asciiTheme="minorHAnsi" w:hAnsiTheme="minorHAnsi" w:cstheme="minorHAnsi"/>
          <w:color w:val="000000"/>
          <w:szCs w:val="24"/>
        </w:rPr>
      </w:pPr>
      <w:r>
        <w:rPr>
          <w:rFonts w:asciiTheme="minorHAnsi" w:hAnsiTheme="minorHAnsi" w:cstheme="minorHAnsi"/>
          <w:color w:val="000000"/>
          <w:szCs w:val="24"/>
        </w:rPr>
        <w:t xml:space="preserve">    </w:t>
      </w:r>
      <w:r w:rsidR="000F638C" w:rsidRPr="000F638C">
        <w:rPr>
          <w:rFonts w:asciiTheme="minorHAnsi" w:hAnsiTheme="minorHAnsi" w:cstheme="minorHAnsi"/>
          <w:color w:val="000000"/>
          <w:szCs w:val="24"/>
        </w:rPr>
        <w:t>&amp; Celtic Festival</w:t>
      </w:r>
    </w:p>
    <w:p w14:paraId="2A5E018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Monterey Symphony</w:t>
      </w:r>
    </w:p>
    <w:p w14:paraId="6C17A554" w14:textId="77777777" w:rsidR="005E4B30" w:rsidRDefault="005E4B30" w:rsidP="000F638C">
      <w:pPr>
        <w:rPr>
          <w:rFonts w:asciiTheme="minorHAnsi" w:hAnsiTheme="minorHAnsi" w:cstheme="minorHAnsi"/>
          <w:color w:val="000000"/>
          <w:szCs w:val="24"/>
        </w:rPr>
      </w:pPr>
      <w:r>
        <w:rPr>
          <w:rFonts w:asciiTheme="minorHAnsi" w:hAnsiTheme="minorHAnsi" w:cstheme="minorHAnsi"/>
          <w:color w:val="000000"/>
          <w:szCs w:val="24"/>
        </w:rPr>
        <w:t>Network for Good</w:t>
      </w:r>
    </w:p>
    <w:p w14:paraId="736CDC66" w14:textId="37FFD192"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North Fremont Business District</w:t>
      </w:r>
    </w:p>
    <w:p w14:paraId="32501EC8"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Pacific Grove Cleaners</w:t>
      </w:r>
    </w:p>
    <w:p w14:paraId="46B99D85"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Pacific Grove Hardware</w:t>
      </w:r>
    </w:p>
    <w:p w14:paraId="59DCE05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Pacific Thai Cuisine</w:t>
      </w:r>
    </w:p>
    <w:p w14:paraId="099842F4"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Paul Davis Partnership</w:t>
      </w:r>
    </w:p>
    <w:p w14:paraId="314D4516"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 xml:space="preserve">Pavel’s </w:t>
      </w:r>
      <w:proofErr w:type="spellStart"/>
      <w:r w:rsidRPr="000F638C">
        <w:rPr>
          <w:rFonts w:asciiTheme="minorHAnsi" w:hAnsiTheme="minorHAnsi" w:cstheme="minorHAnsi"/>
          <w:color w:val="000000"/>
          <w:szCs w:val="24"/>
        </w:rPr>
        <w:t>Backerei</w:t>
      </w:r>
      <w:proofErr w:type="spellEnd"/>
    </w:p>
    <w:p w14:paraId="7C602A8A" w14:textId="032178B9"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Pay Pal Giving Fund</w:t>
      </w:r>
    </w:p>
    <w:p w14:paraId="104CF043"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Pebble Beach Company</w:t>
      </w:r>
    </w:p>
    <w:p w14:paraId="72AA0531" w14:textId="7BF5523E"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Peninsula Gem &amp; Jewelry Supply</w:t>
      </w:r>
    </w:p>
    <w:p w14:paraId="7F96143F" w14:textId="07AC411B"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Peppers Mexicali Café</w:t>
      </w:r>
    </w:p>
    <w:p w14:paraId="3B93A102" w14:textId="44D1B96F" w:rsidR="000F638C" w:rsidRPr="000F638C" w:rsidRDefault="000F638C" w:rsidP="00824686">
      <w:pPr>
        <w:ind w:right="-330"/>
        <w:rPr>
          <w:rFonts w:asciiTheme="minorHAnsi" w:hAnsiTheme="minorHAnsi" w:cstheme="minorHAnsi"/>
          <w:color w:val="000000"/>
          <w:szCs w:val="24"/>
        </w:rPr>
      </w:pPr>
      <w:r w:rsidRPr="000F638C">
        <w:rPr>
          <w:rFonts w:asciiTheme="minorHAnsi" w:hAnsiTheme="minorHAnsi" w:cstheme="minorHAnsi"/>
          <w:color w:val="000000"/>
          <w:szCs w:val="24"/>
        </w:rPr>
        <w:t>Portola Hotel &amp; Spa</w:t>
      </w:r>
      <w:r w:rsidR="00C001F1">
        <w:rPr>
          <w:rFonts w:asciiTheme="minorHAnsi" w:hAnsiTheme="minorHAnsi" w:cstheme="minorHAnsi"/>
          <w:color w:val="000000"/>
          <w:szCs w:val="24"/>
        </w:rPr>
        <w:t xml:space="preserve"> </w:t>
      </w:r>
      <w:r w:rsidRPr="000F638C">
        <w:rPr>
          <w:rFonts w:asciiTheme="minorHAnsi" w:hAnsiTheme="minorHAnsi" w:cstheme="minorHAnsi"/>
          <w:color w:val="000000"/>
          <w:szCs w:val="24"/>
        </w:rPr>
        <w:t>at Monterey Bay</w:t>
      </w:r>
    </w:p>
    <w:p w14:paraId="67E06EA0" w14:textId="77777777" w:rsidR="00D001E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Rosine’s</w:t>
      </w:r>
      <w:proofErr w:type="spellEnd"/>
      <w:r w:rsidRPr="000F638C">
        <w:rPr>
          <w:rFonts w:asciiTheme="minorHAnsi" w:hAnsiTheme="minorHAnsi" w:cstheme="minorHAnsi"/>
          <w:color w:val="000000"/>
          <w:szCs w:val="24"/>
        </w:rPr>
        <w:t xml:space="preserve"> </w:t>
      </w:r>
      <w:proofErr w:type="spellStart"/>
      <w:r w:rsidRPr="000F638C">
        <w:rPr>
          <w:rFonts w:asciiTheme="minorHAnsi" w:hAnsiTheme="minorHAnsi" w:cstheme="minorHAnsi"/>
          <w:color w:val="000000"/>
          <w:szCs w:val="24"/>
        </w:rPr>
        <w:t>Restaurant</w:t>
      </w:r>
      <w:proofErr w:type="spellEnd"/>
    </w:p>
    <w:p w14:paraId="46F4BC1B" w14:textId="6481B1A6" w:rsidR="000F638C" w:rsidRPr="000F638C" w:rsidRDefault="000F638C" w:rsidP="000F638C">
      <w:pPr>
        <w:rPr>
          <w:rFonts w:asciiTheme="minorHAnsi" w:hAnsiTheme="minorHAnsi" w:cstheme="minorHAnsi"/>
          <w:color w:val="000000"/>
          <w:szCs w:val="24"/>
        </w:rPr>
      </w:pPr>
      <w:proofErr w:type="spellStart"/>
      <w:r w:rsidRPr="000F638C">
        <w:rPr>
          <w:rFonts w:asciiTheme="minorHAnsi" w:hAnsiTheme="minorHAnsi" w:cstheme="minorHAnsi"/>
          <w:color w:val="000000"/>
          <w:szCs w:val="24"/>
        </w:rPr>
        <w:t>SaveMart</w:t>
      </w:r>
      <w:proofErr w:type="spellEnd"/>
    </w:p>
    <w:p w14:paraId="35E13099" w14:textId="55F86730"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TMD Creative</w:t>
      </w:r>
    </w:p>
    <w:p w14:paraId="1B1240CA"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TOBI Cares</w:t>
      </w:r>
    </w:p>
    <w:p w14:paraId="264C4BBE"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Tom's Monterey Auto Repair</w:t>
      </w:r>
    </w:p>
    <w:p w14:paraId="58028101" w14:textId="77777777" w:rsid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Toro Place Café</w:t>
      </w:r>
    </w:p>
    <w:p w14:paraId="370B1B3F" w14:textId="77777777" w:rsidR="00184B67" w:rsidRPr="000F638C" w:rsidRDefault="00184B67" w:rsidP="00184B67">
      <w:pPr>
        <w:rPr>
          <w:rFonts w:asciiTheme="minorHAnsi" w:hAnsiTheme="minorHAnsi" w:cstheme="minorHAnsi"/>
          <w:color w:val="000000"/>
          <w:szCs w:val="24"/>
        </w:rPr>
      </w:pPr>
      <w:r w:rsidRPr="000F638C">
        <w:rPr>
          <w:rFonts w:asciiTheme="minorHAnsi" w:hAnsiTheme="minorHAnsi" w:cstheme="minorHAnsi"/>
          <w:color w:val="000000"/>
          <w:szCs w:val="24"/>
        </w:rPr>
        <w:t>Victorian Corner</w:t>
      </w:r>
    </w:p>
    <w:p w14:paraId="731BDA0D" w14:textId="77777777" w:rsidR="000F638C" w:rsidRP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Winchester Mystery House</w:t>
      </w:r>
    </w:p>
    <w:p w14:paraId="79060325" w14:textId="77777777" w:rsidR="000341AE" w:rsidRDefault="000341AE" w:rsidP="000F638C">
      <w:pPr>
        <w:rPr>
          <w:rFonts w:asciiTheme="minorHAnsi" w:hAnsiTheme="minorHAnsi" w:cstheme="minorHAnsi"/>
          <w:color w:val="000000"/>
          <w:szCs w:val="24"/>
        </w:rPr>
      </w:pPr>
    </w:p>
    <w:p w14:paraId="11E0051A" w14:textId="4C82611A" w:rsidR="000F638C" w:rsidRDefault="000F638C" w:rsidP="000F638C">
      <w:pPr>
        <w:rPr>
          <w:rFonts w:asciiTheme="minorHAnsi" w:hAnsiTheme="minorHAnsi" w:cstheme="minorHAnsi"/>
          <w:color w:val="000000"/>
          <w:szCs w:val="24"/>
        </w:rPr>
      </w:pPr>
      <w:r w:rsidRPr="000F638C">
        <w:rPr>
          <w:rFonts w:asciiTheme="minorHAnsi" w:hAnsiTheme="minorHAnsi" w:cstheme="minorHAnsi"/>
          <w:color w:val="000000"/>
          <w:szCs w:val="24"/>
        </w:rPr>
        <w:t>The BVIC thanks everyone for their support.</w:t>
      </w:r>
      <w:r w:rsidR="006D1730">
        <w:rPr>
          <w:rFonts w:asciiTheme="minorHAnsi" w:hAnsiTheme="minorHAnsi" w:cstheme="minorHAnsi"/>
          <w:color w:val="000000"/>
          <w:szCs w:val="24"/>
        </w:rPr>
        <w:t xml:space="preserve"> </w:t>
      </w:r>
      <w:r w:rsidRPr="000F638C">
        <w:rPr>
          <w:rFonts w:asciiTheme="minorHAnsi" w:hAnsiTheme="minorHAnsi" w:cstheme="minorHAnsi"/>
          <w:color w:val="000000"/>
          <w:szCs w:val="24"/>
        </w:rPr>
        <w:t xml:space="preserve">If we misspelled your </w:t>
      </w:r>
      <w:r w:rsidR="00730860">
        <w:rPr>
          <w:rFonts w:asciiTheme="minorHAnsi" w:hAnsiTheme="minorHAnsi" w:cstheme="minorHAnsi"/>
          <w:color w:val="000000"/>
          <w:szCs w:val="24"/>
        </w:rPr>
        <w:t>n</w:t>
      </w:r>
      <w:r w:rsidRPr="000F638C">
        <w:rPr>
          <w:rFonts w:asciiTheme="minorHAnsi" w:hAnsiTheme="minorHAnsi" w:cstheme="minorHAnsi"/>
          <w:color w:val="000000"/>
          <w:szCs w:val="24"/>
        </w:rPr>
        <w:t>ame or missed listing you, please contact the office.</w:t>
      </w:r>
    </w:p>
    <w:p w14:paraId="266045BD" w14:textId="77777777" w:rsidR="006D1730" w:rsidRDefault="006D1730" w:rsidP="000F638C">
      <w:pPr>
        <w:rPr>
          <w:rFonts w:asciiTheme="minorHAnsi" w:hAnsiTheme="minorHAnsi" w:cstheme="minorHAnsi"/>
          <w:szCs w:val="24"/>
        </w:rPr>
      </w:pPr>
    </w:p>
    <w:p w14:paraId="5F72D816" w14:textId="77777777" w:rsidR="00D001EC" w:rsidRDefault="00D001EC" w:rsidP="000F638C">
      <w:pPr>
        <w:rPr>
          <w:rFonts w:asciiTheme="minorHAnsi" w:hAnsiTheme="minorHAnsi" w:cstheme="minorHAnsi"/>
          <w:szCs w:val="24"/>
        </w:rPr>
      </w:pPr>
    </w:p>
    <w:p w14:paraId="53D8A207" w14:textId="77777777" w:rsidR="00D001EC" w:rsidRDefault="00D001EC" w:rsidP="000F638C">
      <w:pPr>
        <w:rPr>
          <w:rFonts w:asciiTheme="minorHAnsi" w:hAnsiTheme="minorHAnsi" w:cstheme="minorHAnsi"/>
          <w:szCs w:val="24"/>
        </w:rPr>
      </w:pPr>
    </w:p>
    <w:p w14:paraId="38CCBECF" w14:textId="77777777" w:rsidR="00D001EC" w:rsidRDefault="00D001EC" w:rsidP="000F638C">
      <w:pPr>
        <w:rPr>
          <w:rFonts w:asciiTheme="minorHAnsi" w:hAnsiTheme="minorHAnsi" w:cstheme="minorHAnsi"/>
          <w:szCs w:val="24"/>
        </w:rPr>
      </w:pPr>
    </w:p>
    <w:p w14:paraId="21C0E3FE" w14:textId="77777777" w:rsidR="00D001EC" w:rsidRDefault="00D001EC" w:rsidP="000F638C">
      <w:pPr>
        <w:rPr>
          <w:rFonts w:asciiTheme="minorHAnsi" w:hAnsiTheme="minorHAnsi" w:cstheme="minorHAnsi"/>
          <w:szCs w:val="24"/>
        </w:rPr>
      </w:pPr>
    </w:p>
    <w:p w14:paraId="7FF7441D" w14:textId="77777777" w:rsidR="00D001EC" w:rsidRDefault="00D001EC" w:rsidP="000F638C">
      <w:pPr>
        <w:rPr>
          <w:rFonts w:asciiTheme="minorHAnsi" w:hAnsiTheme="minorHAnsi" w:cstheme="minorHAnsi"/>
          <w:szCs w:val="24"/>
        </w:rPr>
      </w:pPr>
    </w:p>
    <w:p w14:paraId="5A307CA7" w14:textId="29489879" w:rsidR="000F638C" w:rsidRPr="000F638C" w:rsidRDefault="000F638C" w:rsidP="000F638C">
      <w:pPr>
        <w:rPr>
          <w:rFonts w:asciiTheme="minorHAnsi" w:hAnsiTheme="minorHAnsi" w:cstheme="minorHAnsi"/>
          <w:b/>
          <w:i/>
          <w:color w:val="000000"/>
          <w:sz w:val="28"/>
          <w:szCs w:val="28"/>
        </w:rPr>
      </w:pPr>
      <w:r w:rsidRPr="000F638C">
        <w:rPr>
          <w:rFonts w:asciiTheme="minorHAnsi" w:hAnsiTheme="minorHAnsi" w:cstheme="minorHAnsi"/>
          <w:b/>
          <w:i/>
          <w:color w:val="000000"/>
          <w:sz w:val="28"/>
          <w:szCs w:val="28"/>
        </w:rPr>
        <w:lastRenderedPageBreak/>
        <w:t xml:space="preserve">BVIC extends a very special acknowledgement to Nick </w:t>
      </w:r>
      <w:proofErr w:type="spellStart"/>
      <w:r w:rsidRPr="000F638C">
        <w:rPr>
          <w:rFonts w:asciiTheme="minorHAnsi" w:hAnsiTheme="minorHAnsi" w:cstheme="minorHAnsi"/>
          <w:b/>
          <w:i/>
          <w:color w:val="000000"/>
          <w:sz w:val="28"/>
          <w:szCs w:val="28"/>
        </w:rPr>
        <w:t>Pasculli</w:t>
      </w:r>
      <w:proofErr w:type="spellEnd"/>
      <w:r w:rsidRPr="000F638C">
        <w:rPr>
          <w:rFonts w:asciiTheme="minorHAnsi" w:hAnsiTheme="minorHAnsi" w:cstheme="minorHAnsi"/>
          <w:b/>
          <w:i/>
          <w:color w:val="000000"/>
          <w:sz w:val="28"/>
          <w:szCs w:val="28"/>
        </w:rPr>
        <w:t xml:space="preserve"> and the TMD Creative team for their superior support, guidance, work and in-kind donations! We couldn’t have accomplished it all without your </w:t>
      </w:r>
      <w:r>
        <w:rPr>
          <w:rFonts w:asciiTheme="minorHAnsi" w:hAnsiTheme="minorHAnsi" w:cstheme="minorHAnsi"/>
          <w:b/>
          <w:i/>
          <w:color w:val="000000"/>
          <w:sz w:val="28"/>
          <w:szCs w:val="28"/>
        </w:rPr>
        <w:t xml:space="preserve">talents and </w:t>
      </w:r>
      <w:r w:rsidRPr="000F638C">
        <w:rPr>
          <w:rFonts w:asciiTheme="minorHAnsi" w:hAnsiTheme="minorHAnsi" w:cstheme="minorHAnsi"/>
          <w:b/>
          <w:i/>
          <w:color w:val="000000"/>
          <w:sz w:val="28"/>
          <w:szCs w:val="28"/>
        </w:rPr>
        <w:t xml:space="preserve">efforts. </w:t>
      </w:r>
    </w:p>
    <w:p w14:paraId="5B2B86E8" w14:textId="7D274DC4" w:rsidR="00A8085D" w:rsidRDefault="00A8085D" w:rsidP="00FF11B5">
      <w:pPr>
        <w:rPr>
          <w:rFonts w:ascii="Calibri" w:hAnsi="Calibri" w:cs="Calibri"/>
          <w:b/>
          <w:color w:val="000000"/>
          <w:sz w:val="28"/>
          <w:szCs w:val="28"/>
        </w:rPr>
      </w:pPr>
      <w:r>
        <w:rPr>
          <w:rFonts w:ascii="Calibri" w:hAnsi="Calibri" w:cs="Calibri"/>
          <w:b/>
          <w:color w:val="000000"/>
          <w:sz w:val="28"/>
          <w:szCs w:val="28"/>
        </w:rPr>
        <w:t>We are off to a great start in 2017 and thank everyone for their support!</w:t>
      </w:r>
    </w:p>
    <w:p w14:paraId="42E8A3A4" w14:textId="77777777" w:rsidR="006D1730" w:rsidRDefault="00A8085D" w:rsidP="00FF11B5">
      <w:pPr>
        <w:rPr>
          <w:rFonts w:ascii="Calibri" w:hAnsi="Calibri" w:cs="Calibri"/>
          <w:b/>
          <w:color w:val="000000"/>
          <w:sz w:val="28"/>
          <w:szCs w:val="28"/>
        </w:rPr>
      </w:pPr>
      <w:r>
        <w:rPr>
          <w:rFonts w:ascii="Calibri" w:hAnsi="Calibri" w:cs="Calibri"/>
          <w:b/>
          <w:color w:val="000000"/>
          <w:sz w:val="28"/>
          <w:szCs w:val="28"/>
        </w:rPr>
        <w:t xml:space="preserve">Donors: January 1 – </w:t>
      </w:r>
    </w:p>
    <w:p w14:paraId="6D6696D2" w14:textId="71DA9BCC" w:rsidR="00A8085D" w:rsidRDefault="00A8085D" w:rsidP="00FF11B5">
      <w:pPr>
        <w:rPr>
          <w:rFonts w:ascii="Calibri" w:hAnsi="Calibri" w:cs="Calibri"/>
          <w:b/>
          <w:color w:val="000000"/>
          <w:sz w:val="28"/>
          <w:szCs w:val="28"/>
        </w:rPr>
      </w:pPr>
      <w:r>
        <w:rPr>
          <w:rFonts w:ascii="Calibri" w:hAnsi="Calibri" w:cs="Calibri"/>
          <w:b/>
          <w:color w:val="000000"/>
          <w:sz w:val="28"/>
          <w:szCs w:val="28"/>
        </w:rPr>
        <w:t>March 31, 2017.</w:t>
      </w:r>
    </w:p>
    <w:p w14:paraId="1AF57879" w14:textId="2C31981E" w:rsidR="0002518D" w:rsidRPr="0002518D" w:rsidRDefault="0002518D" w:rsidP="0002518D">
      <w:pPr>
        <w:rPr>
          <w:rFonts w:ascii="Calibri" w:hAnsi="Calibri" w:cs="Calibri"/>
          <w:color w:val="000000"/>
          <w:szCs w:val="24"/>
        </w:rPr>
      </w:pPr>
      <w:r w:rsidRPr="0002518D">
        <w:rPr>
          <w:rFonts w:ascii="Calibri" w:hAnsi="Calibri" w:cs="Calibri"/>
          <w:noProof/>
          <w:color w:val="000000"/>
          <w:szCs w:val="24"/>
        </w:rPr>
        <w:drawing>
          <wp:anchor distT="0" distB="0" distL="114300" distR="114300" simplePos="0" relativeHeight="251664384" behindDoc="0" locked="0" layoutInCell="1" allowOverlap="1" wp14:anchorId="1CE7A847" wp14:editId="3AC87EAE">
            <wp:simplePos x="0" y="0"/>
            <wp:positionH relativeFrom="column">
              <wp:posOffset>0</wp:posOffset>
            </wp:positionH>
            <wp:positionV relativeFrom="paragraph">
              <wp:posOffset>-190500</wp:posOffset>
            </wp:positionV>
            <wp:extent cx="914400" cy="228600"/>
            <wp:effectExtent l="0" t="0" r="0" b="0"/>
            <wp:wrapNone/>
            <wp:docPr id="1" name="Picture 1" hidden="1">
              <a:extLst xmlns:a="http://schemas.openxmlformats.org/drawingml/2006/main">
                <a:ext uri="{63B3BB69-23CF-44E3-9099-C40C66FF867C}">
                  <a14:compatExt xmlns:a14="http://schemas.microsoft.com/office/drawing/2010/main" spid="_x0000_s1025"/>
                </a:ex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40000}"/>
                </a:ext>
              </a:extLst>
            </wp:docPr>
            <wp:cNvGraphicFramePr/>
            <a:graphic xmlns:a="http://schemas.openxmlformats.org/drawingml/2006/main">
              <a:graphicData uri="http://schemas.openxmlformats.org/drawingml/2006/picture">
                <pic:pic xmlns:pic="http://schemas.openxmlformats.org/drawingml/2006/picture">
                  <pic:nvPicPr>
                    <pic:cNvPr id="2" name="FILTER" hidden="1">
                      <a:extLst>
                        <a:ext uri="{63B3BB69-23CF-44E3-9099-C40C66FF867C}">
                          <a14:compatExt xmlns:a14="http://schemas.microsoft.com/office/drawing/2010/main" spid="_x0000_s1025"/>
                        </a:ex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40000}"/>
                        </a:ext>
                      </a:extLst>
                    </pic:cNvPr>
                    <pic:cNvPicPr>
                      <a:picLocks noChangeAspect="1"/>
                    </pic:cNvPicPr>
                  </pic:nvPicPr>
                  <pic:blipFill>
                    <a:blip r:embed="rId17"/>
                    <a:stretch>
                      <a:fillRect/>
                    </a:stretch>
                  </pic:blipFill>
                  <pic:spPr>
                    <a:xfrm>
                      <a:off x="0" y="0"/>
                      <a:ext cx="914400" cy="231140"/>
                    </a:xfrm>
                    <a:prstGeom prst="rect">
                      <a:avLst/>
                    </a:prstGeom>
                  </pic:spPr>
                </pic:pic>
              </a:graphicData>
            </a:graphic>
            <wp14:sizeRelH relativeFrom="page">
              <wp14:pctWidth>0</wp14:pctWidth>
            </wp14:sizeRelH>
            <wp14:sizeRelV relativeFrom="page">
              <wp14:pctHeight>0</wp14:pctHeight>
            </wp14:sizeRelV>
          </wp:anchor>
        </w:drawing>
      </w:r>
      <w:r w:rsidRPr="0002518D">
        <w:rPr>
          <w:rFonts w:ascii="Calibri" w:hAnsi="Calibri" w:cs="Calibri"/>
          <w:noProof/>
          <w:color w:val="000000"/>
          <w:szCs w:val="24"/>
        </w:rPr>
        <w:drawing>
          <wp:anchor distT="0" distB="0" distL="114300" distR="114300" simplePos="0" relativeHeight="251665408" behindDoc="0" locked="0" layoutInCell="1" allowOverlap="1" wp14:anchorId="7EE19822" wp14:editId="2F965580">
            <wp:simplePos x="0" y="0"/>
            <wp:positionH relativeFrom="column">
              <wp:posOffset>0</wp:posOffset>
            </wp:positionH>
            <wp:positionV relativeFrom="paragraph">
              <wp:posOffset>-190500</wp:posOffset>
            </wp:positionV>
            <wp:extent cx="914400" cy="228600"/>
            <wp:effectExtent l="0" t="0" r="0" b="0"/>
            <wp:wrapNone/>
            <wp:docPr id="3" name="Picture 3" hidden="1">
              <a:extLst xmlns:a="http://schemas.openxmlformats.org/drawingml/2006/main">
                <a:ext uri="{63B3BB69-23CF-44E3-9099-C40C66FF867C}">
                  <a14:compatExt xmlns:a14="http://schemas.microsoft.com/office/drawing/2010/main" spid="_x0000_s1026"/>
                </a:ex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40000}"/>
                </a:ext>
              </a:extLst>
            </wp:docPr>
            <wp:cNvGraphicFramePr/>
            <a:graphic xmlns:a="http://schemas.openxmlformats.org/drawingml/2006/main">
              <a:graphicData uri="http://schemas.openxmlformats.org/drawingml/2006/picture">
                <pic:pic xmlns:pic="http://schemas.openxmlformats.org/drawingml/2006/picture">
                  <pic:nvPicPr>
                    <pic:cNvPr id="2" name="HEADER" hidden="1">
                      <a:extLst>
                        <a:ext uri="{63B3BB69-23CF-44E3-9099-C40C66FF867C}">
                          <a14:compatExt xmlns:a14="http://schemas.microsoft.com/office/drawing/2010/main" spid="_x0000_s1026"/>
                        </a:ex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40000}"/>
                        </a:ext>
                      </a:extLst>
                    </pic:cNvPr>
                    <pic:cNvPicPr>
                      <a:picLocks noChangeAspect="1"/>
                    </pic:cNvPicPr>
                  </pic:nvPicPr>
                  <pic:blipFill>
                    <a:blip r:embed="rId18"/>
                    <a:stretch>
                      <a:fillRect/>
                    </a:stretch>
                  </pic:blipFill>
                  <pic:spPr>
                    <a:xfrm>
                      <a:off x="0" y="0"/>
                      <a:ext cx="914400" cy="231140"/>
                    </a:xfrm>
                    <a:prstGeom prst="rect">
                      <a:avLst/>
                    </a:prstGeom>
                  </pic:spPr>
                </pic:pic>
              </a:graphicData>
            </a:graphic>
            <wp14:sizeRelH relativeFrom="page">
              <wp14:pctWidth>0</wp14:pctWidth>
            </wp14:sizeRelH>
            <wp14:sizeRelV relativeFrom="page">
              <wp14:pctHeight>0</wp14:pctHeight>
            </wp14:sizeRelV>
          </wp:anchor>
        </w:drawing>
      </w:r>
      <w:r w:rsidRPr="0002518D">
        <w:rPr>
          <w:rFonts w:ascii="Calibri" w:hAnsi="Calibri" w:cs="Calibri"/>
          <w:color w:val="000000"/>
          <w:szCs w:val="24"/>
        </w:rPr>
        <w:t>A</w:t>
      </w:r>
      <w:r w:rsidRPr="00B80B1F">
        <w:rPr>
          <w:rFonts w:ascii="Calibri" w:hAnsi="Calibri" w:cs="Calibri"/>
          <w:color w:val="000000"/>
          <w:szCs w:val="24"/>
        </w:rPr>
        <w:t xml:space="preserve">mazon </w:t>
      </w:r>
      <w:r w:rsidRPr="0002518D">
        <w:rPr>
          <w:rFonts w:ascii="Calibri" w:hAnsi="Calibri" w:cs="Calibri"/>
          <w:color w:val="000000"/>
          <w:szCs w:val="24"/>
        </w:rPr>
        <w:t>S</w:t>
      </w:r>
      <w:r w:rsidRPr="00B80B1F">
        <w:rPr>
          <w:rFonts w:ascii="Calibri" w:hAnsi="Calibri" w:cs="Calibri"/>
          <w:color w:val="000000"/>
          <w:szCs w:val="24"/>
        </w:rPr>
        <w:t>mile</w:t>
      </w:r>
    </w:p>
    <w:p w14:paraId="561B7899" w14:textId="0664F3EE" w:rsidR="0002518D" w:rsidRPr="0002518D" w:rsidRDefault="0002518D" w:rsidP="0002518D">
      <w:pPr>
        <w:rPr>
          <w:rFonts w:ascii="Calibri" w:hAnsi="Calibri" w:cs="Calibri"/>
          <w:color w:val="000000"/>
          <w:szCs w:val="24"/>
        </w:rPr>
      </w:pPr>
      <w:r w:rsidRPr="0002518D">
        <w:rPr>
          <w:rFonts w:ascii="Calibri" w:hAnsi="Calibri" w:cs="Calibri"/>
          <w:color w:val="000000"/>
          <w:szCs w:val="24"/>
        </w:rPr>
        <w:t>A</w:t>
      </w:r>
      <w:r w:rsidRPr="00B80B1F">
        <w:rPr>
          <w:rFonts w:ascii="Calibri" w:hAnsi="Calibri" w:cs="Calibri"/>
          <w:color w:val="000000"/>
          <w:szCs w:val="24"/>
        </w:rPr>
        <w:t>nonymous</w:t>
      </w:r>
    </w:p>
    <w:p w14:paraId="76EE59B9" w14:textId="29032266" w:rsidR="0002518D" w:rsidRPr="0002518D" w:rsidRDefault="0002518D" w:rsidP="0002518D">
      <w:pPr>
        <w:rPr>
          <w:rFonts w:ascii="Calibri" w:hAnsi="Calibri" w:cs="Calibri"/>
          <w:color w:val="000000"/>
          <w:szCs w:val="24"/>
        </w:rPr>
      </w:pPr>
      <w:r w:rsidRPr="0002518D">
        <w:rPr>
          <w:rFonts w:ascii="Calibri" w:hAnsi="Calibri" w:cs="Calibri"/>
          <w:color w:val="000000"/>
          <w:szCs w:val="24"/>
        </w:rPr>
        <w:t>A</w:t>
      </w:r>
      <w:r w:rsidRPr="00B80B1F">
        <w:rPr>
          <w:rFonts w:ascii="Calibri" w:hAnsi="Calibri" w:cs="Calibri"/>
          <w:color w:val="000000"/>
          <w:szCs w:val="24"/>
        </w:rPr>
        <w:t>xe, john</w:t>
      </w:r>
    </w:p>
    <w:p w14:paraId="30F50DBC"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Bloxom, Anne</w:t>
      </w:r>
    </w:p>
    <w:p w14:paraId="441CC521" w14:textId="4CDE92E6" w:rsidR="0002518D" w:rsidRPr="0002518D" w:rsidRDefault="0002518D" w:rsidP="0002518D">
      <w:pPr>
        <w:rPr>
          <w:rFonts w:ascii="Calibri" w:hAnsi="Calibri" w:cs="Calibri"/>
          <w:color w:val="000000"/>
          <w:szCs w:val="24"/>
        </w:rPr>
      </w:pPr>
      <w:r w:rsidRPr="00B80B1F">
        <w:rPr>
          <w:rFonts w:ascii="Calibri" w:hAnsi="Calibri" w:cs="Calibri"/>
          <w:color w:val="000000"/>
          <w:szCs w:val="24"/>
        </w:rPr>
        <w:t>Bohn, Margaret</w:t>
      </w:r>
    </w:p>
    <w:p w14:paraId="1EC3690B"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Britton, Robert</w:t>
      </w:r>
    </w:p>
    <w:p w14:paraId="49A18D9B" w14:textId="6229471D"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Budlong</w:t>
      </w:r>
      <w:proofErr w:type="spellEnd"/>
      <w:r w:rsidRPr="00B80B1F">
        <w:rPr>
          <w:rFonts w:ascii="Calibri" w:hAnsi="Calibri" w:cs="Calibri"/>
          <w:color w:val="000000"/>
          <w:szCs w:val="24"/>
        </w:rPr>
        <w:t>, Edwin</w:t>
      </w:r>
      <w:r w:rsidRPr="0002518D">
        <w:rPr>
          <w:rFonts w:ascii="Calibri" w:hAnsi="Calibri" w:cs="Calibri"/>
          <w:color w:val="000000"/>
          <w:szCs w:val="24"/>
        </w:rPr>
        <w:t xml:space="preserve"> &amp; </w:t>
      </w:r>
      <w:proofErr w:type="spellStart"/>
      <w:r w:rsidRPr="0002518D">
        <w:rPr>
          <w:rFonts w:ascii="Calibri" w:hAnsi="Calibri" w:cs="Calibri"/>
          <w:color w:val="000000"/>
          <w:szCs w:val="24"/>
        </w:rPr>
        <w:t>Barberena</w:t>
      </w:r>
      <w:proofErr w:type="spellEnd"/>
      <w:r w:rsidRPr="0002518D">
        <w:rPr>
          <w:rFonts w:ascii="Calibri" w:hAnsi="Calibri" w:cs="Calibri"/>
          <w:color w:val="000000"/>
          <w:szCs w:val="24"/>
        </w:rPr>
        <w:t>, Celia</w:t>
      </w:r>
    </w:p>
    <w:p w14:paraId="55C25F81"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Cannon, Thomas</w:t>
      </w:r>
    </w:p>
    <w:p w14:paraId="1CD6BCCB"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Capital One Bank</w:t>
      </w:r>
    </w:p>
    <w:p w14:paraId="751584EB"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Cardoza, Joan</w:t>
      </w:r>
    </w:p>
    <w:p w14:paraId="55992F05" w14:textId="3D09B726" w:rsidR="0002518D" w:rsidRPr="0002518D" w:rsidRDefault="0002518D" w:rsidP="0002518D">
      <w:pPr>
        <w:rPr>
          <w:rFonts w:ascii="Calibri" w:hAnsi="Calibri" w:cs="Calibri"/>
          <w:color w:val="000000"/>
          <w:szCs w:val="24"/>
        </w:rPr>
      </w:pPr>
      <w:r w:rsidRPr="00B80B1F">
        <w:rPr>
          <w:rFonts w:ascii="Calibri" w:hAnsi="Calibri" w:cs="Calibri"/>
          <w:color w:val="000000"/>
          <w:szCs w:val="24"/>
        </w:rPr>
        <w:t>Chamberlain, B</w:t>
      </w:r>
    </w:p>
    <w:p w14:paraId="70ADB233" w14:textId="06184CFA" w:rsidR="0002518D" w:rsidRPr="0002518D" w:rsidRDefault="0002518D" w:rsidP="0002518D">
      <w:pPr>
        <w:rPr>
          <w:rFonts w:ascii="Calibri" w:hAnsi="Calibri" w:cs="Calibri"/>
          <w:color w:val="000000"/>
          <w:szCs w:val="24"/>
        </w:rPr>
      </w:pPr>
      <w:r w:rsidRPr="00B80B1F">
        <w:rPr>
          <w:rFonts w:ascii="Calibri" w:hAnsi="Calibri" w:cs="Calibri"/>
          <w:color w:val="000000"/>
          <w:szCs w:val="24"/>
        </w:rPr>
        <w:t xml:space="preserve">Chavez, </w:t>
      </w:r>
      <w:proofErr w:type="spellStart"/>
      <w:r w:rsidRPr="00B80B1F">
        <w:rPr>
          <w:rFonts w:ascii="Calibri" w:hAnsi="Calibri" w:cs="Calibri"/>
          <w:color w:val="000000"/>
          <w:szCs w:val="24"/>
        </w:rPr>
        <w:t>Agueda</w:t>
      </w:r>
      <w:proofErr w:type="spellEnd"/>
    </w:p>
    <w:p w14:paraId="529A3122" w14:textId="77777777"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Chiappe</w:t>
      </w:r>
      <w:proofErr w:type="spellEnd"/>
      <w:r w:rsidRPr="00B80B1F">
        <w:rPr>
          <w:rFonts w:ascii="Calibri" w:hAnsi="Calibri" w:cs="Calibri"/>
          <w:color w:val="000000"/>
          <w:szCs w:val="24"/>
        </w:rPr>
        <w:t>, Elio</w:t>
      </w:r>
    </w:p>
    <w:p w14:paraId="005BC0B2" w14:textId="59C8B71E" w:rsidR="0002518D" w:rsidRPr="0002518D" w:rsidRDefault="0002518D" w:rsidP="0002518D">
      <w:pPr>
        <w:rPr>
          <w:rFonts w:ascii="Calibri" w:hAnsi="Calibri" w:cs="Calibri"/>
          <w:color w:val="000000"/>
          <w:szCs w:val="24"/>
        </w:rPr>
      </w:pPr>
      <w:r w:rsidRPr="00B80B1F">
        <w:rPr>
          <w:rFonts w:ascii="Calibri" w:hAnsi="Calibri" w:cs="Calibri"/>
          <w:color w:val="000000"/>
          <w:szCs w:val="24"/>
        </w:rPr>
        <w:t>Church Women United</w:t>
      </w:r>
    </w:p>
    <w:p w14:paraId="5AFC09E3"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Cocker, Enid</w:t>
      </w:r>
    </w:p>
    <w:p w14:paraId="0BAA5998" w14:textId="195395C5" w:rsidR="00D001EC"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lastRenderedPageBreak/>
        <w:t>Cocklin</w:t>
      </w:r>
      <w:proofErr w:type="spellEnd"/>
      <w:r w:rsidRPr="00B80B1F">
        <w:rPr>
          <w:rFonts w:ascii="Calibri" w:hAnsi="Calibri" w:cs="Calibri"/>
          <w:color w:val="000000"/>
          <w:szCs w:val="24"/>
        </w:rPr>
        <w:t>, Norma</w:t>
      </w:r>
    </w:p>
    <w:p w14:paraId="28AF9200" w14:textId="2CA73333" w:rsidR="0002518D" w:rsidRPr="0002518D" w:rsidRDefault="0002518D" w:rsidP="0002518D">
      <w:pPr>
        <w:rPr>
          <w:rFonts w:ascii="Calibri" w:hAnsi="Calibri" w:cs="Calibri"/>
          <w:color w:val="000000"/>
          <w:szCs w:val="24"/>
        </w:rPr>
      </w:pPr>
      <w:r w:rsidRPr="00B80B1F">
        <w:rPr>
          <w:rFonts w:ascii="Calibri" w:hAnsi="Calibri" w:cs="Calibri"/>
          <w:color w:val="000000"/>
          <w:szCs w:val="24"/>
        </w:rPr>
        <w:t>Covarrubias, Fernando</w:t>
      </w:r>
    </w:p>
    <w:p w14:paraId="7280D740" w14:textId="2AC74EF5" w:rsidR="0002518D" w:rsidRPr="0002518D" w:rsidRDefault="0002518D" w:rsidP="0002518D">
      <w:pPr>
        <w:rPr>
          <w:rFonts w:ascii="Calibri" w:hAnsi="Calibri" w:cs="Calibri"/>
          <w:color w:val="000000"/>
          <w:szCs w:val="24"/>
        </w:rPr>
      </w:pPr>
      <w:r w:rsidRPr="00B80B1F">
        <w:rPr>
          <w:rFonts w:ascii="Calibri" w:hAnsi="Calibri" w:cs="Calibri"/>
          <w:color w:val="000000"/>
          <w:szCs w:val="24"/>
        </w:rPr>
        <w:t>Cruz, Celeste</w:t>
      </w:r>
    </w:p>
    <w:p w14:paraId="53CE9681" w14:textId="5838FE44" w:rsidR="0002518D" w:rsidRPr="0002518D" w:rsidRDefault="0002518D" w:rsidP="0002518D">
      <w:pPr>
        <w:rPr>
          <w:rFonts w:ascii="Calibri" w:hAnsi="Calibri" w:cs="Calibri"/>
          <w:color w:val="000000"/>
          <w:szCs w:val="24"/>
        </w:rPr>
      </w:pPr>
      <w:r w:rsidRPr="00B80B1F">
        <w:rPr>
          <w:rFonts w:ascii="Calibri" w:hAnsi="Calibri" w:cs="Calibri"/>
          <w:color w:val="000000"/>
          <w:szCs w:val="24"/>
        </w:rPr>
        <w:t>David, Beverly</w:t>
      </w:r>
    </w:p>
    <w:p w14:paraId="3770AE34" w14:textId="06A0F2AB" w:rsidR="0002518D" w:rsidRPr="0002518D" w:rsidRDefault="0002518D" w:rsidP="0002518D">
      <w:pPr>
        <w:rPr>
          <w:rFonts w:ascii="Calibri" w:hAnsi="Calibri" w:cs="Calibri"/>
          <w:color w:val="000000"/>
          <w:szCs w:val="24"/>
        </w:rPr>
      </w:pPr>
      <w:r w:rsidRPr="0002518D">
        <w:rPr>
          <w:rFonts w:ascii="Calibri" w:hAnsi="Calibri" w:cs="Calibri"/>
          <w:color w:val="000000"/>
          <w:szCs w:val="24"/>
        </w:rPr>
        <w:t>D</w:t>
      </w:r>
      <w:r w:rsidRPr="00B80B1F">
        <w:rPr>
          <w:rFonts w:ascii="Calibri" w:hAnsi="Calibri" w:cs="Calibri"/>
          <w:color w:val="000000"/>
          <w:szCs w:val="24"/>
        </w:rPr>
        <w:t xml:space="preserve">orman, </w:t>
      </w:r>
      <w:r w:rsidRPr="0002518D">
        <w:rPr>
          <w:rFonts w:ascii="Calibri" w:hAnsi="Calibri" w:cs="Calibri"/>
          <w:color w:val="000000"/>
          <w:szCs w:val="24"/>
        </w:rPr>
        <w:t>A</w:t>
      </w:r>
      <w:r w:rsidRPr="00B80B1F">
        <w:rPr>
          <w:rFonts w:ascii="Calibri" w:hAnsi="Calibri" w:cs="Calibri"/>
          <w:color w:val="000000"/>
          <w:szCs w:val="24"/>
        </w:rPr>
        <w:t>nn</w:t>
      </w:r>
    </w:p>
    <w:p w14:paraId="78D7C479" w14:textId="2EDA1670" w:rsidR="0002518D" w:rsidRPr="0002518D" w:rsidRDefault="0002518D" w:rsidP="0002518D">
      <w:pPr>
        <w:rPr>
          <w:rFonts w:ascii="Calibri" w:hAnsi="Calibri" w:cs="Calibri"/>
          <w:color w:val="000000"/>
          <w:szCs w:val="24"/>
        </w:rPr>
      </w:pPr>
      <w:r w:rsidRPr="0002518D">
        <w:rPr>
          <w:rFonts w:ascii="Calibri" w:hAnsi="Calibri" w:cs="Calibri"/>
          <w:color w:val="000000"/>
          <w:szCs w:val="24"/>
        </w:rPr>
        <w:t>E-Scrip</w:t>
      </w:r>
    </w:p>
    <w:p w14:paraId="08995005" w14:textId="77777777" w:rsidR="0002518D" w:rsidRPr="0002518D" w:rsidRDefault="0002518D" w:rsidP="0002518D">
      <w:pPr>
        <w:rPr>
          <w:rFonts w:ascii="Calibri" w:hAnsi="Calibri" w:cs="Calibri"/>
          <w:color w:val="000000"/>
          <w:szCs w:val="24"/>
        </w:rPr>
      </w:pPr>
      <w:r w:rsidRPr="0002518D">
        <w:rPr>
          <w:rFonts w:ascii="Calibri" w:hAnsi="Calibri" w:cs="Calibri"/>
          <w:color w:val="000000"/>
          <w:szCs w:val="24"/>
        </w:rPr>
        <w:t>F</w:t>
      </w:r>
      <w:r w:rsidRPr="00B80B1F">
        <w:rPr>
          <w:rFonts w:ascii="Calibri" w:hAnsi="Calibri" w:cs="Calibri"/>
          <w:color w:val="000000"/>
          <w:szCs w:val="24"/>
        </w:rPr>
        <w:t xml:space="preserve">irst </w:t>
      </w:r>
      <w:r w:rsidRPr="0002518D">
        <w:rPr>
          <w:rFonts w:ascii="Calibri" w:hAnsi="Calibri" w:cs="Calibri"/>
          <w:color w:val="000000"/>
          <w:szCs w:val="24"/>
        </w:rPr>
        <w:t>B</w:t>
      </w:r>
      <w:r w:rsidRPr="00B80B1F">
        <w:rPr>
          <w:rFonts w:ascii="Calibri" w:hAnsi="Calibri" w:cs="Calibri"/>
          <w:color w:val="000000"/>
          <w:szCs w:val="24"/>
        </w:rPr>
        <w:t xml:space="preserve">aptist </w:t>
      </w:r>
      <w:r w:rsidRPr="0002518D">
        <w:rPr>
          <w:rFonts w:ascii="Calibri" w:hAnsi="Calibri" w:cs="Calibri"/>
          <w:color w:val="000000"/>
          <w:szCs w:val="24"/>
        </w:rPr>
        <w:t>C</w:t>
      </w:r>
      <w:r w:rsidRPr="00B80B1F">
        <w:rPr>
          <w:rFonts w:ascii="Calibri" w:hAnsi="Calibri" w:cs="Calibri"/>
          <w:color w:val="000000"/>
          <w:szCs w:val="24"/>
        </w:rPr>
        <w:t>hurch</w:t>
      </w:r>
    </w:p>
    <w:p w14:paraId="7C9F7F3E"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Fiske, Ernest</w:t>
      </w:r>
    </w:p>
    <w:p w14:paraId="0DE16CE8"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Freedom Lions Club</w:t>
      </w:r>
    </w:p>
    <w:p w14:paraId="1C1BABAB" w14:textId="77777777"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Gasperson</w:t>
      </w:r>
      <w:proofErr w:type="spellEnd"/>
      <w:r w:rsidRPr="00B80B1F">
        <w:rPr>
          <w:rFonts w:ascii="Calibri" w:hAnsi="Calibri" w:cs="Calibri"/>
          <w:color w:val="000000"/>
          <w:szCs w:val="24"/>
        </w:rPr>
        <w:t>, Jayne</w:t>
      </w:r>
    </w:p>
    <w:p w14:paraId="6C95791D" w14:textId="77777777"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Gehringer</w:t>
      </w:r>
      <w:proofErr w:type="spellEnd"/>
      <w:r w:rsidRPr="00B80B1F">
        <w:rPr>
          <w:rFonts w:ascii="Calibri" w:hAnsi="Calibri" w:cs="Calibri"/>
          <w:color w:val="000000"/>
          <w:szCs w:val="24"/>
        </w:rPr>
        <w:t>, Helen</w:t>
      </w:r>
    </w:p>
    <w:p w14:paraId="3D543E01"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Glazier, Carol</w:t>
      </w:r>
    </w:p>
    <w:p w14:paraId="63DB7890"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 xml:space="preserve">Gross, </w:t>
      </w:r>
      <w:proofErr w:type="spellStart"/>
      <w:r w:rsidRPr="00B80B1F">
        <w:rPr>
          <w:rFonts w:ascii="Calibri" w:hAnsi="Calibri" w:cs="Calibri"/>
          <w:color w:val="000000"/>
          <w:szCs w:val="24"/>
        </w:rPr>
        <w:t>Sabreh</w:t>
      </w:r>
      <w:proofErr w:type="spellEnd"/>
    </w:p>
    <w:p w14:paraId="75AD2219" w14:textId="7C34C321" w:rsidR="0002518D" w:rsidRPr="0002518D" w:rsidRDefault="0002518D" w:rsidP="0002518D">
      <w:pPr>
        <w:rPr>
          <w:rFonts w:ascii="Calibri" w:hAnsi="Calibri" w:cs="Calibri"/>
          <w:color w:val="000000"/>
          <w:szCs w:val="24"/>
        </w:rPr>
      </w:pPr>
      <w:r w:rsidRPr="00B80B1F">
        <w:rPr>
          <w:rFonts w:ascii="Calibri" w:hAnsi="Calibri" w:cs="Calibri"/>
          <w:color w:val="000000"/>
          <w:szCs w:val="24"/>
        </w:rPr>
        <w:t>Gunderson, Gary</w:t>
      </w:r>
    </w:p>
    <w:p w14:paraId="0E02079B" w14:textId="4DE4C3DE" w:rsidR="0002518D" w:rsidRPr="0002518D" w:rsidRDefault="0002518D" w:rsidP="0002518D">
      <w:pPr>
        <w:rPr>
          <w:rFonts w:ascii="Calibri" w:hAnsi="Calibri" w:cs="Calibri"/>
          <w:color w:val="000000"/>
          <w:szCs w:val="24"/>
        </w:rPr>
      </w:pPr>
      <w:r w:rsidRPr="00B80B1F">
        <w:rPr>
          <w:rFonts w:ascii="Calibri" w:hAnsi="Calibri" w:cs="Calibri"/>
          <w:color w:val="000000"/>
          <w:szCs w:val="24"/>
        </w:rPr>
        <w:t>Hanson, Janet</w:t>
      </w:r>
    </w:p>
    <w:p w14:paraId="7EEA75C9"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Hattori Vision Optometry</w:t>
      </w:r>
    </w:p>
    <w:p w14:paraId="03B58DDE" w14:textId="25D53A50" w:rsidR="0002518D" w:rsidRPr="0002518D" w:rsidRDefault="0002518D" w:rsidP="0002518D">
      <w:pPr>
        <w:rPr>
          <w:rFonts w:ascii="Calibri" w:hAnsi="Calibri" w:cs="Calibri"/>
          <w:color w:val="000000"/>
          <w:szCs w:val="24"/>
        </w:rPr>
      </w:pPr>
      <w:r w:rsidRPr="00B80B1F">
        <w:rPr>
          <w:rFonts w:ascii="Calibri" w:hAnsi="Calibri" w:cs="Calibri"/>
          <w:color w:val="000000"/>
          <w:szCs w:val="24"/>
        </w:rPr>
        <w:t>Hunter, Ken</w:t>
      </w:r>
    </w:p>
    <w:p w14:paraId="67103C36" w14:textId="4748868B" w:rsidR="0002518D" w:rsidRPr="0002518D" w:rsidRDefault="0002518D" w:rsidP="0002518D">
      <w:pPr>
        <w:rPr>
          <w:rFonts w:ascii="Calibri" w:hAnsi="Calibri" w:cs="Calibri"/>
          <w:color w:val="000000"/>
          <w:szCs w:val="24"/>
        </w:rPr>
      </w:pPr>
      <w:r w:rsidRPr="00B80B1F">
        <w:rPr>
          <w:rFonts w:ascii="Calibri" w:hAnsi="Calibri" w:cs="Calibri"/>
          <w:color w:val="000000"/>
          <w:szCs w:val="24"/>
        </w:rPr>
        <w:t>Jackson, Sonja</w:t>
      </w:r>
    </w:p>
    <w:p w14:paraId="74E2D727" w14:textId="68F66557" w:rsidR="0002518D" w:rsidRPr="0002518D" w:rsidRDefault="0002518D" w:rsidP="0002518D">
      <w:pPr>
        <w:rPr>
          <w:rFonts w:ascii="Calibri" w:hAnsi="Calibri" w:cs="Calibri"/>
          <w:color w:val="000000"/>
          <w:szCs w:val="24"/>
        </w:rPr>
      </w:pPr>
      <w:r w:rsidRPr="00B80B1F">
        <w:rPr>
          <w:rFonts w:ascii="Calibri" w:hAnsi="Calibri" w:cs="Calibri"/>
          <w:color w:val="000000"/>
          <w:szCs w:val="24"/>
        </w:rPr>
        <w:t>James, Paul &amp; Ellen</w:t>
      </w:r>
    </w:p>
    <w:p w14:paraId="3D64F6D1" w14:textId="2ED5DF6D" w:rsidR="0002518D" w:rsidRPr="0002518D" w:rsidRDefault="0002518D" w:rsidP="0002518D">
      <w:pPr>
        <w:rPr>
          <w:rFonts w:ascii="Calibri" w:hAnsi="Calibri" w:cs="Calibri"/>
          <w:color w:val="000000"/>
          <w:szCs w:val="24"/>
        </w:rPr>
      </w:pPr>
      <w:r w:rsidRPr="00B80B1F">
        <w:rPr>
          <w:rFonts w:ascii="Calibri" w:hAnsi="Calibri" w:cs="Calibri"/>
          <w:color w:val="000000"/>
          <w:szCs w:val="24"/>
        </w:rPr>
        <w:t>Jamieson, Elizabeth</w:t>
      </w:r>
    </w:p>
    <w:p w14:paraId="655D8F4F"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 xml:space="preserve">Johansen, </w:t>
      </w:r>
      <w:r w:rsidRPr="0002518D">
        <w:rPr>
          <w:rFonts w:ascii="Calibri" w:hAnsi="Calibri" w:cs="Calibri"/>
          <w:color w:val="000000"/>
          <w:szCs w:val="24"/>
        </w:rPr>
        <w:t>Bud</w:t>
      </w:r>
    </w:p>
    <w:p w14:paraId="514FAC4E" w14:textId="3DC8EB0C" w:rsidR="0002518D" w:rsidRPr="0002518D" w:rsidRDefault="0002518D" w:rsidP="0002518D">
      <w:pPr>
        <w:rPr>
          <w:rFonts w:ascii="Calibri" w:hAnsi="Calibri" w:cs="Calibri"/>
          <w:color w:val="000000"/>
          <w:szCs w:val="24"/>
        </w:rPr>
      </w:pPr>
      <w:r w:rsidRPr="00B80B1F">
        <w:rPr>
          <w:rFonts w:ascii="Calibri" w:hAnsi="Calibri" w:cs="Calibri"/>
          <w:color w:val="000000"/>
          <w:szCs w:val="24"/>
        </w:rPr>
        <w:t>Johnson, Bob</w:t>
      </w:r>
    </w:p>
    <w:p w14:paraId="789207AC" w14:textId="51659331" w:rsidR="0002518D" w:rsidRPr="0002518D" w:rsidRDefault="0002518D" w:rsidP="0002518D">
      <w:pPr>
        <w:rPr>
          <w:rFonts w:ascii="Calibri" w:hAnsi="Calibri" w:cs="Calibri"/>
          <w:color w:val="000000"/>
          <w:szCs w:val="24"/>
        </w:rPr>
      </w:pPr>
      <w:r w:rsidRPr="00B80B1F">
        <w:rPr>
          <w:rFonts w:ascii="Calibri" w:hAnsi="Calibri" w:cs="Calibri"/>
          <w:color w:val="000000"/>
          <w:szCs w:val="24"/>
        </w:rPr>
        <w:t>Johnson, Joan &amp; Harry</w:t>
      </w:r>
    </w:p>
    <w:p w14:paraId="153D3B70" w14:textId="646D9921" w:rsidR="0002518D" w:rsidRPr="0002518D" w:rsidRDefault="0002518D" w:rsidP="0002518D">
      <w:pPr>
        <w:rPr>
          <w:rFonts w:ascii="Calibri" w:hAnsi="Calibri" w:cs="Calibri"/>
          <w:color w:val="000000"/>
          <w:szCs w:val="24"/>
        </w:rPr>
      </w:pPr>
      <w:r w:rsidRPr="00B80B1F">
        <w:rPr>
          <w:rFonts w:ascii="Calibri" w:hAnsi="Calibri" w:cs="Calibri"/>
          <w:color w:val="000000"/>
          <w:szCs w:val="24"/>
        </w:rPr>
        <w:t>Kane, Steve</w:t>
      </w:r>
    </w:p>
    <w:p w14:paraId="691DE52B" w14:textId="7717700F"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Kihara</w:t>
      </w:r>
      <w:proofErr w:type="spellEnd"/>
      <w:r w:rsidRPr="00B80B1F">
        <w:rPr>
          <w:rFonts w:ascii="Calibri" w:hAnsi="Calibri" w:cs="Calibri"/>
          <w:color w:val="000000"/>
          <w:szCs w:val="24"/>
        </w:rPr>
        <w:t>, Ron</w:t>
      </w:r>
    </w:p>
    <w:p w14:paraId="3AED8647" w14:textId="6561AB68" w:rsidR="0002518D" w:rsidRPr="0002518D" w:rsidRDefault="0002518D" w:rsidP="0002518D">
      <w:pPr>
        <w:rPr>
          <w:rFonts w:ascii="Calibri" w:hAnsi="Calibri" w:cs="Calibri"/>
          <w:color w:val="000000"/>
          <w:szCs w:val="24"/>
        </w:rPr>
      </w:pPr>
      <w:r w:rsidRPr="00B80B1F">
        <w:rPr>
          <w:rFonts w:ascii="Calibri" w:hAnsi="Calibri" w:cs="Calibri"/>
          <w:color w:val="000000"/>
          <w:szCs w:val="24"/>
        </w:rPr>
        <w:t>Kim, Grace</w:t>
      </w:r>
    </w:p>
    <w:p w14:paraId="45451B99" w14:textId="177F31CF"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Kissel</w:t>
      </w:r>
      <w:proofErr w:type="spellEnd"/>
      <w:r w:rsidRPr="00B80B1F">
        <w:rPr>
          <w:rFonts w:ascii="Calibri" w:hAnsi="Calibri" w:cs="Calibri"/>
          <w:color w:val="000000"/>
          <w:szCs w:val="24"/>
        </w:rPr>
        <w:t>, Helen</w:t>
      </w:r>
    </w:p>
    <w:p w14:paraId="07409334" w14:textId="67FB3E4E"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Larez</w:t>
      </w:r>
      <w:proofErr w:type="spellEnd"/>
      <w:r w:rsidRPr="00B80B1F">
        <w:rPr>
          <w:rFonts w:ascii="Calibri" w:hAnsi="Calibri" w:cs="Calibri"/>
          <w:color w:val="000000"/>
          <w:szCs w:val="24"/>
        </w:rPr>
        <w:t>, Maria</w:t>
      </w:r>
    </w:p>
    <w:p w14:paraId="535BE477"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Loop, Mel</w:t>
      </w:r>
    </w:p>
    <w:p w14:paraId="07589A60" w14:textId="2DAFE8D6" w:rsidR="0002518D" w:rsidRPr="0002518D" w:rsidRDefault="0002518D" w:rsidP="0002518D">
      <w:pPr>
        <w:rPr>
          <w:rFonts w:ascii="Calibri" w:hAnsi="Calibri" w:cs="Calibri"/>
          <w:color w:val="000000"/>
          <w:szCs w:val="24"/>
        </w:rPr>
      </w:pPr>
      <w:r w:rsidRPr="0002518D">
        <w:rPr>
          <w:rFonts w:ascii="Calibri" w:hAnsi="Calibri" w:cs="Calibri"/>
          <w:color w:val="000000"/>
          <w:szCs w:val="24"/>
        </w:rPr>
        <w:t xml:space="preserve">Lundy, </w:t>
      </w:r>
      <w:r w:rsidRPr="00B80B1F">
        <w:rPr>
          <w:rFonts w:ascii="Calibri" w:hAnsi="Calibri" w:cs="Calibri"/>
          <w:color w:val="000000"/>
          <w:szCs w:val="24"/>
        </w:rPr>
        <w:t>Jane</w:t>
      </w:r>
    </w:p>
    <w:p w14:paraId="6D2712FD" w14:textId="50E8084B" w:rsidR="0002518D" w:rsidRPr="0002518D" w:rsidRDefault="0002518D" w:rsidP="0002518D">
      <w:pPr>
        <w:rPr>
          <w:rFonts w:ascii="Calibri" w:hAnsi="Calibri" w:cs="Calibri"/>
          <w:color w:val="000000"/>
          <w:szCs w:val="24"/>
        </w:rPr>
      </w:pPr>
      <w:r w:rsidRPr="00B80B1F">
        <w:rPr>
          <w:rFonts w:ascii="Calibri" w:hAnsi="Calibri" w:cs="Calibri"/>
          <w:color w:val="000000"/>
          <w:szCs w:val="24"/>
        </w:rPr>
        <w:t>Lyon, Willis</w:t>
      </w:r>
    </w:p>
    <w:p w14:paraId="0F106402" w14:textId="60D94015"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Mamat</w:t>
      </w:r>
      <w:proofErr w:type="spellEnd"/>
      <w:r w:rsidRPr="00B80B1F">
        <w:rPr>
          <w:rFonts w:ascii="Calibri" w:hAnsi="Calibri" w:cs="Calibri"/>
          <w:color w:val="000000"/>
          <w:szCs w:val="24"/>
        </w:rPr>
        <w:t>, Jane</w:t>
      </w:r>
    </w:p>
    <w:p w14:paraId="02D94A04"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lastRenderedPageBreak/>
        <w:t>Marina Lions Club</w:t>
      </w:r>
    </w:p>
    <w:p w14:paraId="64F93226" w14:textId="61BD56C1" w:rsidR="0002518D" w:rsidRPr="0002518D" w:rsidRDefault="0002518D" w:rsidP="0002518D">
      <w:pPr>
        <w:rPr>
          <w:rFonts w:ascii="Calibri" w:hAnsi="Calibri" w:cs="Calibri"/>
          <w:color w:val="000000"/>
          <w:szCs w:val="24"/>
        </w:rPr>
      </w:pPr>
      <w:r w:rsidRPr="00B80B1F">
        <w:rPr>
          <w:rFonts w:ascii="Calibri" w:hAnsi="Calibri" w:cs="Calibri"/>
          <w:color w:val="000000"/>
          <w:szCs w:val="24"/>
        </w:rPr>
        <w:t>Moe, Alice</w:t>
      </w:r>
    </w:p>
    <w:p w14:paraId="4705CC93"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Monterey Peninsula Foundation</w:t>
      </w:r>
    </w:p>
    <w:p w14:paraId="4485FC0B" w14:textId="6250DDAA" w:rsidR="0002518D" w:rsidRPr="0002518D" w:rsidRDefault="0002518D" w:rsidP="0002518D">
      <w:pPr>
        <w:rPr>
          <w:rFonts w:ascii="Calibri" w:hAnsi="Calibri" w:cs="Calibri"/>
          <w:color w:val="000000"/>
          <w:szCs w:val="24"/>
        </w:rPr>
      </w:pPr>
      <w:proofErr w:type="spellStart"/>
      <w:r w:rsidRPr="0002518D">
        <w:rPr>
          <w:rFonts w:ascii="Calibri" w:hAnsi="Calibri" w:cs="Calibri"/>
          <w:color w:val="000000"/>
          <w:szCs w:val="24"/>
        </w:rPr>
        <w:t>M</w:t>
      </w:r>
      <w:r w:rsidRPr="00B80B1F">
        <w:rPr>
          <w:rFonts w:ascii="Calibri" w:hAnsi="Calibri" w:cs="Calibri"/>
          <w:color w:val="000000"/>
          <w:szCs w:val="24"/>
        </w:rPr>
        <w:t>usavi</w:t>
      </w:r>
      <w:proofErr w:type="spellEnd"/>
      <w:r w:rsidRPr="00B80B1F">
        <w:rPr>
          <w:rFonts w:ascii="Calibri" w:hAnsi="Calibri" w:cs="Calibri"/>
          <w:color w:val="000000"/>
          <w:szCs w:val="24"/>
        </w:rPr>
        <w:t xml:space="preserve">, </w:t>
      </w:r>
      <w:r w:rsidRPr="0002518D">
        <w:rPr>
          <w:rFonts w:ascii="Calibri" w:hAnsi="Calibri" w:cs="Calibri"/>
          <w:color w:val="000000"/>
          <w:szCs w:val="24"/>
        </w:rPr>
        <w:t>S</w:t>
      </w:r>
      <w:r w:rsidRPr="00B80B1F">
        <w:rPr>
          <w:rFonts w:ascii="Calibri" w:hAnsi="Calibri" w:cs="Calibri"/>
          <w:color w:val="000000"/>
          <w:szCs w:val="24"/>
        </w:rPr>
        <w:t>adri</w:t>
      </w:r>
    </w:p>
    <w:p w14:paraId="63230743" w14:textId="419C52BB" w:rsidR="0002518D" w:rsidRPr="0002518D" w:rsidRDefault="0002518D" w:rsidP="0002518D">
      <w:pPr>
        <w:rPr>
          <w:rFonts w:ascii="Calibri" w:hAnsi="Calibri" w:cs="Calibri"/>
          <w:color w:val="000000"/>
          <w:szCs w:val="24"/>
        </w:rPr>
      </w:pPr>
      <w:r w:rsidRPr="0002518D">
        <w:rPr>
          <w:rFonts w:ascii="Calibri" w:hAnsi="Calibri" w:cs="Calibri"/>
          <w:color w:val="000000"/>
          <w:szCs w:val="24"/>
        </w:rPr>
        <w:t>N</w:t>
      </w:r>
      <w:r w:rsidRPr="00B80B1F">
        <w:rPr>
          <w:rFonts w:ascii="Calibri" w:hAnsi="Calibri" w:cs="Calibri"/>
          <w:color w:val="000000"/>
          <w:szCs w:val="24"/>
        </w:rPr>
        <w:t xml:space="preserve">etwork </w:t>
      </w:r>
      <w:proofErr w:type="gramStart"/>
      <w:r w:rsidRPr="0002518D">
        <w:rPr>
          <w:rFonts w:ascii="Calibri" w:hAnsi="Calibri" w:cs="Calibri"/>
          <w:color w:val="000000"/>
          <w:szCs w:val="24"/>
        </w:rPr>
        <w:t>F</w:t>
      </w:r>
      <w:r w:rsidRPr="00B80B1F">
        <w:rPr>
          <w:rFonts w:ascii="Calibri" w:hAnsi="Calibri" w:cs="Calibri"/>
          <w:color w:val="000000"/>
          <w:szCs w:val="24"/>
        </w:rPr>
        <w:t>or</w:t>
      </w:r>
      <w:proofErr w:type="gramEnd"/>
      <w:r w:rsidRPr="00B80B1F">
        <w:rPr>
          <w:rFonts w:ascii="Calibri" w:hAnsi="Calibri" w:cs="Calibri"/>
          <w:color w:val="000000"/>
          <w:szCs w:val="24"/>
        </w:rPr>
        <w:t xml:space="preserve"> </w:t>
      </w:r>
      <w:r w:rsidRPr="0002518D">
        <w:rPr>
          <w:rFonts w:ascii="Calibri" w:hAnsi="Calibri" w:cs="Calibri"/>
          <w:color w:val="000000"/>
          <w:szCs w:val="24"/>
        </w:rPr>
        <w:t>G</w:t>
      </w:r>
      <w:r w:rsidRPr="00B80B1F">
        <w:rPr>
          <w:rFonts w:ascii="Calibri" w:hAnsi="Calibri" w:cs="Calibri"/>
          <w:color w:val="000000"/>
          <w:szCs w:val="24"/>
        </w:rPr>
        <w:t>ood</w:t>
      </w:r>
    </w:p>
    <w:p w14:paraId="51DA8A4D"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Nicolai, Adolph</w:t>
      </w:r>
    </w:p>
    <w:p w14:paraId="47F89A91" w14:textId="44C8780F" w:rsidR="0002518D" w:rsidRPr="0002518D" w:rsidRDefault="0002518D" w:rsidP="0002518D">
      <w:pPr>
        <w:rPr>
          <w:rFonts w:ascii="Calibri" w:hAnsi="Calibri" w:cs="Calibri"/>
          <w:color w:val="000000"/>
          <w:szCs w:val="24"/>
        </w:rPr>
      </w:pPr>
      <w:r w:rsidRPr="00B80B1F">
        <w:rPr>
          <w:rFonts w:ascii="Calibri" w:hAnsi="Calibri" w:cs="Calibri"/>
          <w:color w:val="000000"/>
          <w:szCs w:val="24"/>
        </w:rPr>
        <w:t>Old Capitol Lions</w:t>
      </w:r>
    </w:p>
    <w:p w14:paraId="274E8A6A" w14:textId="07CAB3FB"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Ozenne</w:t>
      </w:r>
      <w:proofErr w:type="spellEnd"/>
      <w:r w:rsidRPr="00B80B1F">
        <w:rPr>
          <w:rFonts w:ascii="Calibri" w:hAnsi="Calibri" w:cs="Calibri"/>
          <w:color w:val="000000"/>
          <w:szCs w:val="24"/>
        </w:rPr>
        <w:t>, Helga</w:t>
      </w:r>
    </w:p>
    <w:p w14:paraId="0B20C0E7" w14:textId="546FD9FA" w:rsidR="0002518D" w:rsidRPr="0002518D" w:rsidRDefault="0002518D" w:rsidP="0002518D">
      <w:pPr>
        <w:rPr>
          <w:rFonts w:ascii="Calibri" w:hAnsi="Calibri" w:cs="Calibri"/>
          <w:color w:val="000000"/>
          <w:szCs w:val="24"/>
        </w:rPr>
      </w:pPr>
      <w:r w:rsidRPr="00B80B1F">
        <w:rPr>
          <w:rFonts w:ascii="Calibri" w:hAnsi="Calibri" w:cs="Calibri"/>
          <w:color w:val="000000"/>
          <w:szCs w:val="24"/>
        </w:rPr>
        <w:t>Pacific Thai Cuisine</w:t>
      </w:r>
    </w:p>
    <w:p w14:paraId="029520D5"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Peel, Elinor &amp; Alan</w:t>
      </w:r>
    </w:p>
    <w:p w14:paraId="2E1946B9" w14:textId="6AF19973"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Pepperdene</w:t>
      </w:r>
      <w:proofErr w:type="spellEnd"/>
      <w:r w:rsidRPr="00B80B1F">
        <w:rPr>
          <w:rFonts w:ascii="Calibri" w:hAnsi="Calibri" w:cs="Calibri"/>
          <w:color w:val="000000"/>
          <w:szCs w:val="24"/>
        </w:rPr>
        <w:t>, Rose</w:t>
      </w:r>
    </w:p>
    <w:p w14:paraId="1ABAFBA8" w14:textId="30783940"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Prunedale</w:t>
      </w:r>
      <w:proofErr w:type="spellEnd"/>
      <w:r w:rsidRPr="00B80B1F">
        <w:rPr>
          <w:rFonts w:ascii="Calibri" w:hAnsi="Calibri" w:cs="Calibri"/>
          <w:color w:val="000000"/>
          <w:szCs w:val="24"/>
        </w:rPr>
        <w:t xml:space="preserve"> Lions Club</w:t>
      </w:r>
    </w:p>
    <w:p w14:paraId="12551B59" w14:textId="44A95E95"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Ruhl</w:t>
      </w:r>
      <w:proofErr w:type="spellEnd"/>
      <w:r w:rsidRPr="00B80B1F">
        <w:rPr>
          <w:rFonts w:ascii="Calibri" w:hAnsi="Calibri" w:cs="Calibri"/>
          <w:color w:val="000000"/>
          <w:szCs w:val="24"/>
        </w:rPr>
        <w:t>, Pauline</w:t>
      </w:r>
    </w:p>
    <w:p w14:paraId="6606EB77" w14:textId="152EB59C"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Schoenwisner</w:t>
      </w:r>
      <w:proofErr w:type="spellEnd"/>
      <w:r w:rsidRPr="00B80B1F">
        <w:rPr>
          <w:rFonts w:ascii="Calibri" w:hAnsi="Calibri" w:cs="Calibri"/>
          <w:color w:val="000000"/>
          <w:szCs w:val="24"/>
        </w:rPr>
        <w:t>, Mona</w:t>
      </w:r>
    </w:p>
    <w:p w14:paraId="32840EAC" w14:textId="4D125C76"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Schure</w:t>
      </w:r>
      <w:proofErr w:type="spellEnd"/>
      <w:r w:rsidRPr="00B80B1F">
        <w:rPr>
          <w:rFonts w:ascii="Calibri" w:hAnsi="Calibri" w:cs="Calibri"/>
          <w:color w:val="000000"/>
          <w:szCs w:val="24"/>
        </w:rPr>
        <w:t>, Cam</w:t>
      </w:r>
    </w:p>
    <w:p w14:paraId="0BF88EFB" w14:textId="27C723C1" w:rsidR="003A4EE0" w:rsidRDefault="0002518D" w:rsidP="0002518D">
      <w:pPr>
        <w:rPr>
          <w:rFonts w:ascii="Calibri" w:hAnsi="Calibri" w:cs="Calibri"/>
          <w:color w:val="000000"/>
          <w:szCs w:val="24"/>
        </w:rPr>
      </w:pPr>
      <w:r w:rsidRPr="00B80B1F">
        <w:rPr>
          <w:rFonts w:ascii="Calibri" w:hAnsi="Calibri" w:cs="Calibri"/>
          <w:color w:val="000000"/>
          <w:szCs w:val="24"/>
        </w:rPr>
        <w:t xml:space="preserve">Silicon Valley Community </w:t>
      </w:r>
    </w:p>
    <w:p w14:paraId="0F33992E" w14:textId="2721B4A9" w:rsidR="0002518D" w:rsidRPr="0002518D" w:rsidRDefault="003A4EE0" w:rsidP="0002518D">
      <w:pPr>
        <w:rPr>
          <w:rFonts w:ascii="Calibri" w:hAnsi="Calibri" w:cs="Calibri"/>
          <w:color w:val="000000"/>
          <w:szCs w:val="24"/>
        </w:rPr>
      </w:pPr>
      <w:r>
        <w:rPr>
          <w:rFonts w:ascii="Calibri" w:hAnsi="Calibri" w:cs="Calibri"/>
          <w:color w:val="000000"/>
          <w:szCs w:val="24"/>
        </w:rPr>
        <w:t xml:space="preserve">    </w:t>
      </w:r>
      <w:r w:rsidR="0002518D" w:rsidRPr="00B80B1F">
        <w:rPr>
          <w:rFonts w:ascii="Calibri" w:hAnsi="Calibri" w:cs="Calibri"/>
          <w:color w:val="000000"/>
          <w:szCs w:val="24"/>
        </w:rPr>
        <w:t>Foundation</w:t>
      </w:r>
    </w:p>
    <w:p w14:paraId="49883222" w14:textId="3F1BFBBA" w:rsidR="0002518D" w:rsidRPr="0002518D" w:rsidRDefault="0002518D" w:rsidP="0002518D">
      <w:pPr>
        <w:rPr>
          <w:rFonts w:ascii="Calibri" w:hAnsi="Calibri" w:cs="Calibri"/>
          <w:color w:val="000000"/>
          <w:szCs w:val="24"/>
        </w:rPr>
      </w:pPr>
      <w:r w:rsidRPr="00B80B1F">
        <w:rPr>
          <w:rFonts w:ascii="Calibri" w:hAnsi="Calibri" w:cs="Calibri"/>
          <w:color w:val="000000"/>
          <w:szCs w:val="24"/>
        </w:rPr>
        <w:t>Smith, Clara</w:t>
      </w:r>
    </w:p>
    <w:p w14:paraId="08F81394" w14:textId="51743A59" w:rsidR="0002518D" w:rsidRPr="0002518D" w:rsidRDefault="0002518D" w:rsidP="0002518D">
      <w:pPr>
        <w:rPr>
          <w:rFonts w:ascii="Calibri" w:hAnsi="Calibri" w:cs="Calibri"/>
          <w:color w:val="000000"/>
          <w:szCs w:val="24"/>
        </w:rPr>
      </w:pPr>
      <w:r w:rsidRPr="00B80B1F">
        <w:rPr>
          <w:rFonts w:ascii="Calibri" w:hAnsi="Calibri" w:cs="Calibri"/>
          <w:color w:val="000000"/>
          <w:szCs w:val="24"/>
        </w:rPr>
        <w:t>Squires, Walter</w:t>
      </w:r>
    </w:p>
    <w:p w14:paraId="3013C459" w14:textId="0A9FFDB7" w:rsidR="0002518D" w:rsidRPr="0002518D" w:rsidRDefault="0002518D" w:rsidP="0002518D">
      <w:pPr>
        <w:rPr>
          <w:rFonts w:ascii="Calibri" w:hAnsi="Calibri" w:cs="Calibri"/>
          <w:color w:val="000000"/>
          <w:szCs w:val="24"/>
        </w:rPr>
      </w:pPr>
      <w:r w:rsidRPr="00B80B1F">
        <w:rPr>
          <w:rFonts w:ascii="Calibri" w:hAnsi="Calibri" w:cs="Calibri"/>
          <w:color w:val="000000"/>
          <w:szCs w:val="24"/>
        </w:rPr>
        <w:t xml:space="preserve">Stengel, </w:t>
      </w:r>
      <w:proofErr w:type="spellStart"/>
      <w:r w:rsidRPr="00B80B1F">
        <w:rPr>
          <w:rFonts w:ascii="Calibri" w:hAnsi="Calibri" w:cs="Calibri"/>
          <w:color w:val="000000"/>
          <w:szCs w:val="24"/>
        </w:rPr>
        <w:t>Naidene</w:t>
      </w:r>
      <w:proofErr w:type="spellEnd"/>
    </w:p>
    <w:p w14:paraId="01604AED" w14:textId="2B94C4B1" w:rsidR="0002518D" w:rsidRPr="0002518D" w:rsidRDefault="0002518D" w:rsidP="0002518D">
      <w:pPr>
        <w:rPr>
          <w:rFonts w:ascii="Calibri" w:hAnsi="Calibri" w:cs="Calibri"/>
          <w:color w:val="000000"/>
          <w:szCs w:val="24"/>
        </w:rPr>
      </w:pPr>
      <w:r w:rsidRPr="00B80B1F">
        <w:rPr>
          <w:rFonts w:ascii="Calibri" w:hAnsi="Calibri" w:cs="Calibri"/>
          <w:color w:val="000000"/>
          <w:szCs w:val="24"/>
        </w:rPr>
        <w:t>Streeter, Thomas</w:t>
      </w:r>
    </w:p>
    <w:p w14:paraId="6627093D" w14:textId="5CAA9449" w:rsidR="0002518D" w:rsidRPr="0002518D" w:rsidRDefault="0002518D" w:rsidP="0002518D">
      <w:pPr>
        <w:rPr>
          <w:rFonts w:ascii="Calibri" w:hAnsi="Calibri" w:cs="Calibri"/>
          <w:color w:val="000000"/>
          <w:szCs w:val="24"/>
        </w:rPr>
      </w:pPr>
      <w:proofErr w:type="spellStart"/>
      <w:r w:rsidRPr="00B80B1F">
        <w:rPr>
          <w:rFonts w:ascii="Calibri" w:hAnsi="Calibri" w:cs="Calibri"/>
          <w:color w:val="000000"/>
          <w:szCs w:val="24"/>
        </w:rPr>
        <w:t>Swerrie</w:t>
      </w:r>
      <w:proofErr w:type="spellEnd"/>
      <w:r w:rsidRPr="00B80B1F">
        <w:rPr>
          <w:rFonts w:ascii="Calibri" w:hAnsi="Calibri" w:cs="Calibri"/>
          <w:color w:val="000000"/>
          <w:szCs w:val="24"/>
        </w:rPr>
        <w:t xml:space="preserve">, </w:t>
      </w:r>
      <w:proofErr w:type="spellStart"/>
      <w:r w:rsidRPr="00B80B1F">
        <w:rPr>
          <w:rFonts w:ascii="Calibri" w:hAnsi="Calibri" w:cs="Calibri"/>
          <w:color w:val="000000"/>
          <w:szCs w:val="24"/>
        </w:rPr>
        <w:t>Allyne</w:t>
      </w:r>
      <w:proofErr w:type="spellEnd"/>
    </w:p>
    <w:p w14:paraId="029A4A46" w14:textId="77777777" w:rsidR="0002518D" w:rsidRPr="0002518D" w:rsidRDefault="0002518D" w:rsidP="0002518D">
      <w:pPr>
        <w:rPr>
          <w:rFonts w:ascii="Calibri" w:hAnsi="Calibri" w:cs="Calibri"/>
          <w:color w:val="000000"/>
          <w:szCs w:val="24"/>
        </w:rPr>
      </w:pPr>
      <w:r w:rsidRPr="00B80B1F">
        <w:rPr>
          <w:rFonts w:ascii="Calibri" w:hAnsi="Calibri" w:cs="Calibri"/>
          <w:color w:val="000000"/>
          <w:szCs w:val="24"/>
        </w:rPr>
        <w:t>Tackett, Vicki &amp; William</w:t>
      </w:r>
    </w:p>
    <w:p w14:paraId="5B5EFF4F" w14:textId="5A25383E" w:rsidR="000341AE" w:rsidRDefault="0002518D" w:rsidP="0002518D">
      <w:pPr>
        <w:rPr>
          <w:rFonts w:ascii="Calibri" w:hAnsi="Calibri" w:cs="Calibri"/>
          <w:color w:val="000000"/>
          <w:szCs w:val="24"/>
        </w:rPr>
      </w:pPr>
      <w:r w:rsidRPr="0002518D">
        <w:rPr>
          <w:rFonts w:ascii="Calibri" w:hAnsi="Calibri" w:cs="Calibri"/>
          <w:color w:val="000000"/>
          <w:szCs w:val="24"/>
        </w:rPr>
        <w:t>T</w:t>
      </w:r>
      <w:r w:rsidRPr="00B80B1F">
        <w:rPr>
          <w:rFonts w:ascii="Calibri" w:hAnsi="Calibri" w:cs="Calibri"/>
          <w:color w:val="000000"/>
          <w:szCs w:val="24"/>
        </w:rPr>
        <w:t xml:space="preserve">hompson, </w:t>
      </w:r>
      <w:r w:rsidRPr="0002518D">
        <w:rPr>
          <w:rFonts w:ascii="Calibri" w:hAnsi="Calibri" w:cs="Calibri"/>
          <w:color w:val="000000"/>
          <w:szCs w:val="24"/>
        </w:rPr>
        <w:t>S</w:t>
      </w:r>
      <w:r w:rsidRPr="00B80B1F">
        <w:rPr>
          <w:rFonts w:ascii="Calibri" w:hAnsi="Calibri" w:cs="Calibri"/>
          <w:color w:val="000000"/>
          <w:szCs w:val="24"/>
        </w:rPr>
        <w:t>tella</w:t>
      </w:r>
    </w:p>
    <w:p w14:paraId="44C03E38" w14:textId="77777777" w:rsidR="00D001EC" w:rsidRPr="0002518D" w:rsidRDefault="00D001EC" w:rsidP="00D001EC">
      <w:pPr>
        <w:rPr>
          <w:rFonts w:ascii="Calibri" w:hAnsi="Calibri" w:cs="Calibri"/>
          <w:color w:val="000000"/>
          <w:szCs w:val="24"/>
        </w:rPr>
      </w:pPr>
      <w:proofErr w:type="spellStart"/>
      <w:r w:rsidRPr="00B80B1F">
        <w:rPr>
          <w:rFonts w:ascii="Calibri" w:hAnsi="Calibri" w:cs="Calibri"/>
          <w:color w:val="000000"/>
          <w:szCs w:val="24"/>
        </w:rPr>
        <w:t>Torrero</w:t>
      </w:r>
      <w:proofErr w:type="spellEnd"/>
      <w:r w:rsidRPr="00B80B1F">
        <w:rPr>
          <w:rFonts w:ascii="Calibri" w:hAnsi="Calibri" w:cs="Calibri"/>
          <w:color w:val="000000"/>
          <w:szCs w:val="24"/>
        </w:rPr>
        <w:t>, George</w:t>
      </w:r>
    </w:p>
    <w:p w14:paraId="1E1FB31A" w14:textId="77777777" w:rsidR="00D001EC" w:rsidRPr="0002518D" w:rsidRDefault="00D001EC" w:rsidP="00D001EC">
      <w:pPr>
        <w:rPr>
          <w:rFonts w:ascii="Calibri" w:hAnsi="Calibri" w:cs="Calibri"/>
          <w:color w:val="000000"/>
          <w:szCs w:val="24"/>
        </w:rPr>
      </w:pPr>
      <w:r w:rsidRPr="00B80B1F">
        <w:rPr>
          <w:rFonts w:ascii="Calibri" w:hAnsi="Calibri" w:cs="Calibri"/>
          <w:color w:val="000000"/>
          <w:szCs w:val="24"/>
        </w:rPr>
        <w:t>Uchida, Kiyoko</w:t>
      </w:r>
    </w:p>
    <w:p w14:paraId="4126AE3C" w14:textId="77777777" w:rsidR="00D001EC" w:rsidRPr="0002518D" w:rsidRDefault="00D001EC" w:rsidP="00D001EC">
      <w:pPr>
        <w:rPr>
          <w:rFonts w:ascii="Calibri" w:hAnsi="Calibri" w:cs="Calibri"/>
          <w:color w:val="000000"/>
          <w:szCs w:val="24"/>
        </w:rPr>
      </w:pPr>
      <w:r w:rsidRPr="00B80B1F">
        <w:rPr>
          <w:rFonts w:ascii="Calibri" w:hAnsi="Calibri" w:cs="Calibri"/>
          <w:color w:val="000000"/>
          <w:szCs w:val="24"/>
        </w:rPr>
        <w:t>United Way of Central Maryland</w:t>
      </w:r>
    </w:p>
    <w:p w14:paraId="03F6F9B5" w14:textId="77777777" w:rsidR="00D001EC" w:rsidRPr="0002518D" w:rsidRDefault="00D001EC" w:rsidP="00D001EC">
      <w:pPr>
        <w:rPr>
          <w:rFonts w:ascii="Calibri" w:hAnsi="Calibri" w:cs="Calibri"/>
          <w:color w:val="000000"/>
          <w:szCs w:val="24"/>
        </w:rPr>
      </w:pPr>
      <w:r w:rsidRPr="00B80B1F">
        <w:rPr>
          <w:rFonts w:ascii="Calibri" w:hAnsi="Calibri" w:cs="Calibri"/>
          <w:color w:val="000000"/>
          <w:szCs w:val="24"/>
        </w:rPr>
        <w:t>Wagner, Rosa</w:t>
      </w:r>
    </w:p>
    <w:p w14:paraId="34D65A4A" w14:textId="77777777" w:rsidR="00D001EC" w:rsidRPr="0002518D" w:rsidRDefault="00D001EC" w:rsidP="00D001EC">
      <w:pPr>
        <w:rPr>
          <w:rFonts w:ascii="Calibri" w:hAnsi="Calibri" w:cs="Calibri"/>
          <w:color w:val="000000"/>
          <w:szCs w:val="24"/>
        </w:rPr>
      </w:pPr>
      <w:r w:rsidRPr="00B80B1F">
        <w:rPr>
          <w:rFonts w:ascii="Calibri" w:hAnsi="Calibri" w:cs="Calibri"/>
          <w:color w:val="000000"/>
          <w:szCs w:val="24"/>
        </w:rPr>
        <w:t>Wenzel, Margaret</w:t>
      </w:r>
    </w:p>
    <w:p w14:paraId="1E5291F1" w14:textId="77777777" w:rsidR="00D001EC" w:rsidRPr="0002518D" w:rsidRDefault="00D001EC" w:rsidP="00D001EC">
      <w:pPr>
        <w:rPr>
          <w:rFonts w:ascii="Calibri" w:hAnsi="Calibri" w:cs="Calibri"/>
          <w:color w:val="000000"/>
          <w:szCs w:val="24"/>
        </w:rPr>
      </w:pPr>
      <w:r w:rsidRPr="00B80B1F">
        <w:rPr>
          <w:rFonts w:ascii="Calibri" w:hAnsi="Calibri" w:cs="Calibri"/>
          <w:color w:val="000000"/>
          <w:szCs w:val="24"/>
        </w:rPr>
        <w:t>Wills, Judy</w:t>
      </w:r>
    </w:p>
    <w:p w14:paraId="60B581D9" w14:textId="77777777" w:rsidR="00D001EC" w:rsidRPr="0002518D" w:rsidRDefault="00D001EC" w:rsidP="00D001EC">
      <w:pPr>
        <w:rPr>
          <w:rFonts w:ascii="Calibri" w:hAnsi="Calibri" w:cs="Calibri"/>
          <w:color w:val="000000"/>
          <w:szCs w:val="24"/>
        </w:rPr>
      </w:pPr>
      <w:proofErr w:type="spellStart"/>
      <w:r w:rsidRPr="00B80B1F">
        <w:rPr>
          <w:rFonts w:ascii="Calibri" w:hAnsi="Calibri" w:cs="Calibri"/>
          <w:color w:val="000000"/>
          <w:szCs w:val="24"/>
        </w:rPr>
        <w:t>Wodecki</w:t>
      </w:r>
      <w:proofErr w:type="spellEnd"/>
      <w:r w:rsidRPr="00B80B1F">
        <w:rPr>
          <w:rFonts w:ascii="Calibri" w:hAnsi="Calibri" w:cs="Calibri"/>
          <w:color w:val="000000"/>
          <w:szCs w:val="24"/>
        </w:rPr>
        <w:t>, Andrew</w:t>
      </w:r>
    </w:p>
    <w:p w14:paraId="7C0F3DFD" w14:textId="25E0880F" w:rsidR="00D001EC" w:rsidRDefault="00D001EC" w:rsidP="00D001EC">
      <w:pPr>
        <w:rPr>
          <w:rFonts w:ascii="Calibri" w:hAnsi="Calibri" w:cs="Calibri"/>
          <w:color w:val="000000"/>
          <w:szCs w:val="24"/>
        </w:rPr>
        <w:sectPr w:rsidR="00D001EC" w:rsidSect="00D001EC">
          <w:type w:val="continuous"/>
          <w:pgSz w:w="12240" w:h="15840" w:code="1"/>
          <w:pgMar w:top="1195" w:right="720" w:bottom="1195" w:left="720" w:header="720" w:footer="720" w:gutter="0"/>
          <w:cols w:num="3" w:space="225"/>
        </w:sectPr>
      </w:pPr>
      <w:proofErr w:type="spellStart"/>
      <w:r w:rsidRPr="00B80B1F">
        <w:rPr>
          <w:rFonts w:ascii="Calibri" w:hAnsi="Calibri" w:cs="Calibri"/>
          <w:color w:val="000000"/>
          <w:szCs w:val="24"/>
        </w:rPr>
        <w:t>Ziegenbein</w:t>
      </w:r>
      <w:proofErr w:type="spellEnd"/>
      <w:r w:rsidRPr="00B80B1F">
        <w:rPr>
          <w:rFonts w:ascii="Calibri" w:hAnsi="Calibri" w:cs="Calibri"/>
          <w:color w:val="000000"/>
          <w:szCs w:val="24"/>
        </w:rPr>
        <w:t>, Constance</w:t>
      </w:r>
    </w:p>
    <w:p w14:paraId="41EC9A72" w14:textId="77777777" w:rsidR="000341AE" w:rsidRDefault="000341AE" w:rsidP="00FF11B5">
      <w:pPr>
        <w:rPr>
          <w:rFonts w:ascii="Calibri" w:hAnsi="Calibri" w:cs="Calibri"/>
          <w:b/>
          <w:color w:val="000000"/>
          <w:sz w:val="28"/>
          <w:szCs w:val="28"/>
        </w:rPr>
        <w:sectPr w:rsidR="000341AE" w:rsidSect="00D001EC">
          <w:type w:val="continuous"/>
          <w:pgSz w:w="12240" w:h="15840" w:code="1"/>
          <w:pgMar w:top="1195" w:right="720" w:bottom="1195" w:left="720" w:header="720" w:footer="720" w:gutter="0"/>
          <w:cols w:num="3" w:space="225"/>
        </w:sectPr>
      </w:pPr>
    </w:p>
    <w:p w14:paraId="4CED6559" w14:textId="77777777" w:rsidR="00D001EC" w:rsidRDefault="00D001EC" w:rsidP="00184B67">
      <w:pPr>
        <w:rPr>
          <w:rFonts w:ascii="Calibri" w:hAnsi="Calibri" w:cs="Calibri"/>
          <w:b/>
          <w:color w:val="000000"/>
          <w:sz w:val="28"/>
          <w:szCs w:val="28"/>
        </w:rPr>
        <w:sectPr w:rsidR="00D001EC" w:rsidSect="000E7958">
          <w:type w:val="continuous"/>
          <w:pgSz w:w="12240" w:h="15840" w:code="1"/>
          <w:pgMar w:top="1195" w:right="720" w:bottom="1195" w:left="720" w:header="720" w:footer="720" w:gutter="0"/>
          <w:cols w:num="2" w:space="720"/>
        </w:sectPr>
      </w:pPr>
    </w:p>
    <w:p w14:paraId="31D07646" w14:textId="77777777" w:rsidR="00D001EC" w:rsidRDefault="00D001EC" w:rsidP="00184B67">
      <w:pPr>
        <w:pStyle w:val="HTMLPreformatted"/>
        <w:rPr>
          <w:rFonts w:ascii="Calibri" w:hAnsi="Calibri"/>
          <w:b/>
          <w:sz w:val="28"/>
          <w:szCs w:val="28"/>
          <w:u w:val="single"/>
        </w:rPr>
      </w:pPr>
      <w:r>
        <w:rPr>
          <w:noProof/>
        </w:rPr>
        <mc:AlternateContent>
          <mc:Choice Requires="wps">
            <w:drawing>
              <wp:anchor distT="45720" distB="45720" distL="114300" distR="114300" simplePos="0" relativeHeight="251668480" behindDoc="0" locked="0" layoutInCell="1" allowOverlap="1" wp14:anchorId="78727CA8" wp14:editId="5B253975">
                <wp:simplePos x="0" y="0"/>
                <wp:positionH relativeFrom="column">
                  <wp:posOffset>14605</wp:posOffset>
                </wp:positionH>
                <wp:positionV relativeFrom="paragraph">
                  <wp:posOffset>-217170</wp:posOffset>
                </wp:positionV>
                <wp:extent cx="6828155" cy="1508760"/>
                <wp:effectExtent l="0" t="0" r="29845" b="15240"/>
                <wp:wrapSquare wrapText="bothSides"/>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1508760"/>
                        </a:xfrm>
                        <a:prstGeom prst="rect">
                          <a:avLst/>
                        </a:prstGeom>
                        <a:solidFill>
                          <a:srgbClr val="FFFFFF"/>
                        </a:solidFill>
                        <a:ln w="9525">
                          <a:solidFill>
                            <a:srgbClr val="000000"/>
                          </a:solidFill>
                          <a:miter lim="800000"/>
                          <a:headEnd/>
                          <a:tailEnd/>
                        </a:ln>
                      </wps:spPr>
                      <wps:txbx>
                        <w:txbxContent>
                          <w:p w14:paraId="36A55D0A" w14:textId="77777777" w:rsidR="00D001EC" w:rsidRPr="00084DF2" w:rsidRDefault="00D001EC" w:rsidP="00D001EC">
                            <w:pPr>
                              <w:widowControl w:val="0"/>
                              <w:autoSpaceDE w:val="0"/>
                              <w:autoSpaceDN w:val="0"/>
                              <w:adjustRightInd w:val="0"/>
                              <w:rPr>
                                <w:rFonts w:asciiTheme="minorHAnsi" w:hAnsiTheme="minorHAnsi" w:cstheme="minorHAnsi"/>
                                <w:b/>
                                <w:noProof/>
                                <w:color w:val="1A1918"/>
                                <w:szCs w:val="24"/>
                                <w:u w:val="single"/>
                              </w:rPr>
                            </w:pPr>
                            <w:r w:rsidRPr="00084DF2">
                              <w:rPr>
                                <w:rFonts w:asciiTheme="minorHAnsi" w:hAnsiTheme="minorHAnsi" w:cstheme="minorHAnsi"/>
                                <w:b/>
                                <w:noProof/>
                                <w:color w:val="1A1918"/>
                                <w:szCs w:val="24"/>
                                <w:u w:val="single"/>
                              </w:rPr>
                              <w:t>Kathy Henson Legacy Society</w:t>
                            </w:r>
                          </w:p>
                          <w:p w14:paraId="00EF2480" w14:textId="77777777" w:rsidR="00D001EC" w:rsidRPr="00084DF2" w:rsidRDefault="00D001EC" w:rsidP="00D001EC">
                            <w:pPr>
                              <w:widowControl w:val="0"/>
                              <w:autoSpaceDE w:val="0"/>
                              <w:autoSpaceDN w:val="0"/>
                              <w:adjustRightInd w:val="0"/>
                              <w:rPr>
                                <w:rFonts w:ascii="Calibri" w:hAnsi="Calibri" w:cs="Calibri"/>
                                <w:color w:val="1A1918"/>
                                <w:szCs w:val="24"/>
                              </w:rPr>
                            </w:pPr>
                            <w:r w:rsidRPr="00084DF2">
                              <w:rPr>
                                <w:rFonts w:ascii="Calibri" w:hAnsi="Calibri" w:cs="Calibri"/>
                                <w:color w:val="1A1918"/>
                                <w:szCs w:val="24"/>
                              </w:rPr>
                              <w:t xml:space="preserve">By including BVIC in your estate plans, you can help others in the coming decades transcend the loss the sight with a legacy gift.  </w:t>
                            </w:r>
                          </w:p>
                          <w:p w14:paraId="7157EA22" w14:textId="77777777" w:rsidR="00D001EC" w:rsidRPr="00084DF2" w:rsidRDefault="00D001EC" w:rsidP="00D001EC">
                            <w:pPr>
                              <w:rPr>
                                <w:rFonts w:ascii="Calibri" w:hAnsi="Calibri" w:cs="Calibri"/>
                                <w:b/>
                                <w:color w:val="1A1918"/>
                                <w:szCs w:val="24"/>
                              </w:rPr>
                            </w:pPr>
                          </w:p>
                          <w:p w14:paraId="54BE1DED" w14:textId="77777777" w:rsidR="00D001EC" w:rsidRPr="00084DF2" w:rsidRDefault="00D001EC" w:rsidP="00D001EC">
                            <w:pPr>
                              <w:rPr>
                                <w:rFonts w:ascii="Calibri" w:hAnsi="Calibri" w:cs="Calibri"/>
                                <w:color w:val="1A1918"/>
                                <w:szCs w:val="24"/>
                              </w:rPr>
                            </w:pPr>
                            <w:r w:rsidRPr="00084DF2">
                              <w:rPr>
                                <w:rFonts w:ascii="Calibri" w:hAnsi="Calibri" w:cs="Calibri"/>
                                <w:b/>
                                <w:color w:val="1A1918"/>
                                <w:szCs w:val="24"/>
                              </w:rPr>
                              <w:t>Sample bequest language:</w:t>
                            </w:r>
                            <w:r w:rsidRPr="00084DF2">
                              <w:rPr>
                                <w:rFonts w:ascii="Calibri" w:hAnsi="Calibri" w:cs="Calibri"/>
                                <w:color w:val="1A1918"/>
                                <w:szCs w:val="24"/>
                              </w:rPr>
                              <w:t xml:space="preserve"> “I give, devise and bequeath to The Blind &amp; Visually Impaired Center of Monterey County, Inc., a nonprofit corporation of the State of California, located at 225 Laurel Ave., Pacific Grove, CA 93950, (tax identification number 23-7221588), [amount, %, specific items, etc.] of my estate.”</w:t>
                            </w:r>
                          </w:p>
                          <w:p w14:paraId="1C8EF0FB" w14:textId="77777777" w:rsidR="00D001EC" w:rsidRDefault="00D001EC" w:rsidP="00D001EC"/>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27CA8" id="Text Box 49" o:spid="_x0000_s1029" type="#_x0000_t202" style="position:absolute;margin-left:1.15pt;margin-top:-17.05pt;width:537.65pt;height:118.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">
                <v:textbox inset=",7.2pt,,7.2pt">
                  <w:txbxContent>
                    <w:p w14:paraId="36A55D0A" w14:textId="77777777" w:rsidR="00D001EC" w:rsidRPr="00084DF2" w:rsidRDefault="00D001EC" w:rsidP="00D001EC">
                      <w:pPr>
                        <w:widowControl w:val="0"/>
                        <w:autoSpaceDE w:val="0"/>
                        <w:autoSpaceDN w:val="0"/>
                        <w:adjustRightInd w:val="0"/>
                        <w:rPr>
                          <w:rFonts w:asciiTheme="minorHAnsi" w:hAnsiTheme="minorHAnsi" w:cstheme="minorHAnsi"/>
                          <w:b/>
                          <w:noProof/>
                          <w:color w:val="1A1918"/>
                          <w:szCs w:val="24"/>
                          <w:u w:val="single"/>
                        </w:rPr>
                      </w:pPr>
                      <w:r w:rsidRPr="00084DF2">
                        <w:rPr>
                          <w:rFonts w:asciiTheme="minorHAnsi" w:hAnsiTheme="minorHAnsi" w:cstheme="minorHAnsi"/>
                          <w:b/>
                          <w:noProof/>
                          <w:color w:val="1A1918"/>
                          <w:szCs w:val="24"/>
                          <w:u w:val="single"/>
                        </w:rPr>
                        <w:t>Kathy Henson Legacy Society</w:t>
                      </w:r>
                    </w:p>
                    <w:p w14:paraId="00EF2480" w14:textId="77777777" w:rsidR="00D001EC" w:rsidRPr="00084DF2" w:rsidRDefault="00D001EC" w:rsidP="00D001EC">
                      <w:pPr>
                        <w:widowControl w:val="0"/>
                        <w:autoSpaceDE w:val="0"/>
                        <w:autoSpaceDN w:val="0"/>
                        <w:adjustRightInd w:val="0"/>
                        <w:rPr>
                          <w:rFonts w:ascii="Calibri" w:hAnsi="Calibri" w:cs="Calibri"/>
                          <w:color w:val="1A1918"/>
                          <w:szCs w:val="24"/>
                        </w:rPr>
                      </w:pPr>
                      <w:r w:rsidRPr="00084DF2">
                        <w:rPr>
                          <w:rFonts w:ascii="Calibri" w:hAnsi="Calibri" w:cs="Calibri"/>
                          <w:color w:val="1A1918"/>
                          <w:szCs w:val="24"/>
                        </w:rPr>
                        <w:t xml:space="preserve">By including BVIC in your estate plans, you can help others in the coming decades transcend the loss the sight with a legacy gift.  </w:t>
                      </w:r>
                    </w:p>
                    <w:p w14:paraId="7157EA22" w14:textId="77777777" w:rsidR="00D001EC" w:rsidRPr="00084DF2" w:rsidRDefault="00D001EC" w:rsidP="00D001EC">
                      <w:pPr>
                        <w:rPr>
                          <w:rFonts w:ascii="Calibri" w:hAnsi="Calibri" w:cs="Calibri"/>
                          <w:b/>
                          <w:color w:val="1A1918"/>
                          <w:szCs w:val="24"/>
                        </w:rPr>
                      </w:pPr>
                    </w:p>
                    <w:p w14:paraId="54BE1DED" w14:textId="77777777" w:rsidR="00D001EC" w:rsidRPr="00084DF2" w:rsidRDefault="00D001EC" w:rsidP="00D001EC">
                      <w:pPr>
                        <w:rPr>
                          <w:rFonts w:ascii="Calibri" w:hAnsi="Calibri" w:cs="Calibri"/>
                          <w:color w:val="1A1918"/>
                          <w:szCs w:val="24"/>
                        </w:rPr>
                      </w:pPr>
                      <w:r w:rsidRPr="00084DF2">
                        <w:rPr>
                          <w:rFonts w:ascii="Calibri" w:hAnsi="Calibri" w:cs="Calibri"/>
                          <w:b/>
                          <w:color w:val="1A1918"/>
                          <w:szCs w:val="24"/>
                        </w:rPr>
                        <w:t>Sample bequest language:</w:t>
                      </w:r>
                      <w:r w:rsidRPr="00084DF2">
                        <w:rPr>
                          <w:rFonts w:ascii="Calibri" w:hAnsi="Calibri" w:cs="Calibri"/>
                          <w:color w:val="1A1918"/>
                          <w:szCs w:val="24"/>
                        </w:rPr>
                        <w:t xml:space="preserve"> “I give, devise and bequeath to The Blind &amp; Visually Impaired Center of Monterey County, Inc., a nonprofit corporation of the State of California, located at 225 Laurel Ave., Pacific Grove, CA 93950, (tax identification number 23-7221588), [amount, %, specific items, etc.] of my estate.”</w:t>
                      </w:r>
                    </w:p>
                    <w:p w14:paraId="1C8EF0FB" w14:textId="77777777" w:rsidR="00D001EC" w:rsidRDefault="00D001EC" w:rsidP="00D001EC"/>
                  </w:txbxContent>
                </v:textbox>
                <w10:wrap type="square"/>
              </v:shape>
            </w:pict>
          </mc:Fallback>
        </mc:AlternateContent>
      </w:r>
      <w:r w:rsidRPr="003A4EE0">
        <w:rPr>
          <w:rFonts w:ascii="Calibri" w:hAnsi="Calibri"/>
          <w:b/>
          <w:sz w:val="28"/>
          <w:szCs w:val="28"/>
          <w:u w:val="single"/>
        </w:rPr>
        <w:t xml:space="preserve"> </w:t>
      </w:r>
    </w:p>
    <w:p w14:paraId="77C4E40B" w14:textId="77777777" w:rsidR="00D001EC" w:rsidRDefault="00D001EC" w:rsidP="00184B67">
      <w:pPr>
        <w:pStyle w:val="HTMLPreformatted"/>
        <w:rPr>
          <w:rFonts w:ascii="Calibri" w:hAnsi="Calibri"/>
          <w:b/>
          <w:sz w:val="28"/>
          <w:szCs w:val="28"/>
          <w:u w:val="single"/>
        </w:rPr>
      </w:pPr>
    </w:p>
    <w:p w14:paraId="576D843D" w14:textId="77777777" w:rsidR="00D001EC" w:rsidRDefault="00D001EC" w:rsidP="00184B67">
      <w:pPr>
        <w:pStyle w:val="HTMLPreformatted"/>
        <w:rPr>
          <w:rFonts w:ascii="Calibri" w:hAnsi="Calibri"/>
          <w:b/>
          <w:sz w:val="28"/>
          <w:szCs w:val="28"/>
          <w:u w:val="single"/>
        </w:rPr>
      </w:pPr>
    </w:p>
    <w:p w14:paraId="1F76F6F2" w14:textId="77777777" w:rsidR="00D001EC" w:rsidRDefault="00D001EC" w:rsidP="00184B67">
      <w:pPr>
        <w:pStyle w:val="HTMLPreformatted"/>
        <w:rPr>
          <w:rFonts w:ascii="Calibri" w:hAnsi="Calibri"/>
          <w:b/>
          <w:sz w:val="28"/>
          <w:szCs w:val="28"/>
          <w:u w:val="single"/>
        </w:rPr>
      </w:pPr>
    </w:p>
    <w:p w14:paraId="071B0456" w14:textId="25563891" w:rsidR="00184B67" w:rsidRPr="003A4EE0" w:rsidRDefault="00184B67" w:rsidP="00184B67">
      <w:pPr>
        <w:pStyle w:val="HTMLPreformatted"/>
        <w:rPr>
          <w:rFonts w:ascii="Calibri" w:hAnsi="Calibri"/>
          <w:b/>
          <w:sz w:val="28"/>
          <w:szCs w:val="28"/>
          <w:u w:val="single"/>
        </w:rPr>
      </w:pPr>
      <w:r w:rsidRPr="003A4EE0">
        <w:rPr>
          <w:rFonts w:ascii="Calibri" w:hAnsi="Calibri"/>
          <w:b/>
          <w:sz w:val="28"/>
          <w:szCs w:val="28"/>
          <w:u w:val="single"/>
        </w:rPr>
        <w:lastRenderedPageBreak/>
        <w:t>Braille Classes</w:t>
      </w:r>
    </w:p>
    <w:p w14:paraId="32820F11" w14:textId="7B78FC89" w:rsidR="00184B67" w:rsidRPr="003A4EE0" w:rsidRDefault="00184B67" w:rsidP="00184B67">
      <w:pPr>
        <w:pStyle w:val="HTMLPreformatted"/>
        <w:rPr>
          <w:rFonts w:ascii="Calibri" w:hAnsi="Calibri"/>
          <w:sz w:val="28"/>
          <w:szCs w:val="28"/>
        </w:rPr>
      </w:pPr>
      <w:r w:rsidRPr="003A4EE0">
        <w:rPr>
          <w:rFonts w:ascii="Calibri" w:hAnsi="Calibri"/>
          <w:sz w:val="28"/>
          <w:szCs w:val="28"/>
        </w:rPr>
        <w:t>For older adults who can no longer see well enough to read, braille can be a very useful skill and tool. Braille ca</w:t>
      </w:r>
      <w:bookmarkStart w:id="1" w:name="_GoBack"/>
      <w:bookmarkEnd w:id="1"/>
      <w:r w:rsidRPr="003A4EE0">
        <w:rPr>
          <w:rFonts w:ascii="Calibri" w:hAnsi="Calibri"/>
          <w:sz w:val="28"/>
          <w:szCs w:val="28"/>
        </w:rPr>
        <w:t>n be used in everyday communication, can help one locate the right elevator floor and office suites. Apart from braille books and documents, braille can be used to label many items, such as food, medicine, household objects and DVD's.</w:t>
      </w:r>
    </w:p>
    <w:p w14:paraId="4288BF04" w14:textId="77777777" w:rsidR="00184B67" w:rsidRPr="003A4EE0" w:rsidRDefault="00184B67" w:rsidP="00184B67">
      <w:pPr>
        <w:pStyle w:val="HTMLPreformatted"/>
        <w:rPr>
          <w:rFonts w:ascii="Calibri" w:hAnsi="Calibri"/>
          <w:sz w:val="28"/>
          <w:szCs w:val="28"/>
        </w:rPr>
      </w:pPr>
    </w:p>
    <w:p w14:paraId="1314CD01" w14:textId="77777777" w:rsidR="00184B67" w:rsidRDefault="00184B67" w:rsidP="00184B67">
      <w:pPr>
        <w:pStyle w:val="HTMLPreformatted"/>
        <w:rPr>
          <w:rFonts w:ascii="Calibri" w:hAnsi="Calibri"/>
          <w:sz w:val="28"/>
          <w:szCs w:val="28"/>
        </w:rPr>
      </w:pPr>
      <w:r w:rsidRPr="003A4EE0">
        <w:rPr>
          <w:rFonts w:ascii="Calibri" w:hAnsi="Calibri"/>
          <w:sz w:val="28"/>
          <w:szCs w:val="28"/>
        </w:rPr>
        <w:t>Karen Levin, VRT has started offering braille literacy classes for BVIC clients. If you are interested in learning braille, please give Karen a call at (831) 649-3505.</w:t>
      </w:r>
    </w:p>
    <w:p w14:paraId="6B7D013D" w14:textId="77777777" w:rsidR="00636F7D" w:rsidRDefault="00636F7D" w:rsidP="00184B67">
      <w:pPr>
        <w:pStyle w:val="HTMLPreformatted"/>
        <w:rPr>
          <w:rFonts w:ascii="Calibri" w:hAnsi="Calibri"/>
          <w:sz w:val="28"/>
          <w:szCs w:val="28"/>
        </w:rPr>
      </w:pPr>
    </w:p>
    <w:p w14:paraId="35A56989" w14:textId="63CE84D8" w:rsidR="00636F7D" w:rsidRDefault="00636F7D" w:rsidP="00184B67">
      <w:pPr>
        <w:pStyle w:val="HTMLPreformatted"/>
        <w:rPr>
          <w:rFonts w:ascii="Calibri" w:hAnsi="Calibri"/>
          <w:sz w:val="28"/>
          <w:szCs w:val="28"/>
        </w:rPr>
      </w:pPr>
      <w:r>
        <w:rPr>
          <w:rFonts w:ascii="Calibri" w:hAnsi="Calibri" w:cs="Calibri"/>
          <w:b/>
          <w:noProof/>
          <w:sz w:val="28"/>
          <w:szCs w:val="28"/>
          <w:u w:val="single"/>
        </w:rPr>
        <w:lastRenderedPageBreak/>
        <w:drawing>
          <wp:inline distT="0" distB="0" distL="0" distR="0" wp14:anchorId="04CB4556" wp14:editId="052FB92E">
            <wp:extent cx="3021746" cy="2890684"/>
            <wp:effectExtent l="0" t="1079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ille 2.JPG"/>
                    <pic:cNvPicPr/>
                  </pic:nvPicPr>
                  <pic:blipFill rotWithShape="1">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r="21599"/>
                    <a:stretch/>
                  </pic:blipFill>
                  <pic:spPr bwMode="auto">
                    <a:xfrm rot="5400000">
                      <a:off x="0" y="0"/>
                      <a:ext cx="3032925" cy="2901378"/>
                    </a:xfrm>
                    <a:prstGeom prst="rect">
                      <a:avLst/>
                    </a:prstGeom>
                    <a:ln>
                      <a:noFill/>
                    </a:ln>
                    <a:extLst>
                      <a:ext uri="{53640926-AAD7-44D8-BBD7-CCE9431645EC}">
                        <a14:shadowObscured xmlns:a14="http://schemas.microsoft.com/office/drawing/2010/main"/>
                      </a:ext>
                    </a:extLst>
                  </pic:spPr>
                </pic:pic>
              </a:graphicData>
            </a:graphic>
          </wp:inline>
        </w:drawing>
      </w:r>
    </w:p>
    <w:p w14:paraId="605682E8" w14:textId="77777777" w:rsidR="00D001EC" w:rsidRDefault="00D001EC" w:rsidP="00184B67">
      <w:pPr>
        <w:pStyle w:val="HTMLPreformatted"/>
        <w:rPr>
          <w:rFonts w:ascii="Calibri" w:hAnsi="Calibri"/>
          <w:sz w:val="28"/>
          <w:szCs w:val="28"/>
        </w:rPr>
      </w:pPr>
    </w:p>
    <w:p w14:paraId="44618A4E" w14:textId="77777777" w:rsidR="00636F7D" w:rsidRDefault="00636F7D" w:rsidP="00184B67">
      <w:pPr>
        <w:pStyle w:val="HTMLPreformatted"/>
        <w:rPr>
          <w:rFonts w:ascii="Calibri" w:hAnsi="Calibri"/>
          <w:b/>
          <w:sz w:val="28"/>
          <w:szCs w:val="28"/>
          <w:u w:val="single"/>
        </w:rPr>
        <w:sectPr w:rsidR="00636F7D" w:rsidSect="0032165F">
          <w:type w:val="continuous"/>
          <w:pgSz w:w="12240" w:h="15840" w:code="1"/>
          <w:pgMar w:top="7207" w:right="720" w:bottom="1195" w:left="720" w:header="720" w:footer="720" w:gutter="0"/>
          <w:cols w:num="2" w:space="720"/>
        </w:sectPr>
      </w:pPr>
    </w:p>
    <w:p w14:paraId="71E8E288" w14:textId="19E013BA" w:rsidR="00D001EC" w:rsidRPr="00636F7D" w:rsidRDefault="00636F7D" w:rsidP="00184B67">
      <w:pPr>
        <w:pStyle w:val="HTMLPreformatted"/>
        <w:rPr>
          <w:rFonts w:ascii="Calibri" w:hAnsi="Calibri"/>
          <w:b/>
          <w:sz w:val="28"/>
          <w:szCs w:val="28"/>
          <w:u w:val="single"/>
        </w:rPr>
      </w:pPr>
      <w:r w:rsidRPr="00636F7D">
        <w:rPr>
          <w:rFonts w:ascii="Calibri" w:hAnsi="Calibri"/>
          <w:b/>
          <w:sz w:val="28"/>
          <w:szCs w:val="28"/>
          <w:u w:val="single"/>
        </w:rPr>
        <w:lastRenderedPageBreak/>
        <w:t>Chariots for Charity</w:t>
      </w:r>
    </w:p>
    <w:p w14:paraId="421BFE92" w14:textId="07C57DCD" w:rsidR="00636F7D" w:rsidRDefault="00636F7D" w:rsidP="00184B67">
      <w:pPr>
        <w:pStyle w:val="HTMLPreformatted"/>
        <w:rPr>
          <w:rFonts w:ascii="Calibri" w:hAnsi="Calibri"/>
          <w:sz w:val="28"/>
          <w:szCs w:val="28"/>
        </w:rPr>
        <w:sectPr w:rsidR="00636F7D" w:rsidSect="0032165F">
          <w:type w:val="continuous"/>
          <w:pgSz w:w="12240" w:h="15840" w:code="1"/>
          <w:pgMar w:top="7207" w:right="720" w:bottom="1195" w:left="720" w:header="720" w:footer="720" w:gutter="0"/>
          <w:cols w:space="720"/>
        </w:sectPr>
      </w:pPr>
      <w:r>
        <w:rPr>
          <w:rFonts w:ascii="Calibri" w:hAnsi="Calibri"/>
          <w:sz w:val="28"/>
          <w:szCs w:val="28"/>
        </w:rPr>
        <w:t>Operated by the Old Capitol Lions Club, Chariots for Charity vehicle donations support the BVIC with cash donations from the sale of donated vehicles. For more information or to donated a vehicle, please contact Russ Hatch at 831-659-536</w:t>
      </w:r>
      <w:r w:rsidR="00397738">
        <w:rPr>
          <w:rFonts w:ascii="Calibri" w:hAnsi="Calibri"/>
          <w:sz w:val="28"/>
          <w:szCs w:val="28"/>
        </w:rPr>
        <w:t>0.</w:t>
      </w:r>
    </w:p>
    <w:p w14:paraId="47579C7B" w14:textId="77777777" w:rsidR="00184B67" w:rsidRPr="00184B67" w:rsidRDefault="00184B67" w:rsidP="00397738">
      <w:pPr>
        <w:rPr>
          <w:rFonts w:ascii="Calibri" w:hAnsi="Calibri" w:cs="Calibri"/>
          <w:b/>
          <w:color w:val="000000"/>
          <w:sz w:val="28"/>
          <w:szCs w:val="28"/>
        </w:rPr>
      </w:pPr>
    </w:p>
    <w:sectPr w:rsidR="00184B67" w:rsidRPr="00184B67" w:rsidSect="0032165F">
      <w:type w:val="continuous"/>
      <w:pgSz w:w="12240" w:h="15840" w:code="1"/>
      <w:pgMar w:top="7207" w:right="720" w:bottom="1195" w:left="720" w:header="720" w:footer="720" w:gutter="0"/>
      <w:cols w:num="2"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984DD" w14:textId="77777777" w:rsidR="00014C1D" w:rsidRDefault="00014C1D" w:rsidP="009C44E7">
      <w:r>
        <w:separator/>
      </w:r>
    </w:p>
  </w:endnote>
  <w:endnote w:type="continuationSeparator" w:id="0">
    <w:p w14:paraId="3B3BC978" w14:textId="77777777" w:rsidR="00014C1D" w:rsidRDefault="00014C1D" w:rsidP="009C4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Gill Sans MT">
    <w:panose1 w:val="020B0502020104020203"/>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Segoe UI">
    <w:panose1 w:val="020B0502040204020203"/>
    <w:charset w:val="00"/>
    <w:family w:val="auto"/>
    <w:pitch w:val="variable"/>
    <w:sig w:usb0="E40006FF" w:usb1="4000E07B"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420B1" w14:textId="4CA33D7C" w:rsidR="00184B67" w:rsidRDefault="00184B67" w:rsidP="00084DF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2165F">
      <w:rPr>
        <w:rStyle w:val="PageNumber"/>
        <w:noProof/>
      </w:rPr>
      <w:t>14</w:t>
    </w:r>
    <w:r>
      <w:rPr>
        <w:rStyle w:val="PageNumber"/>
      </w:rPr>
      <w:fldChar w:fldCharType="end"/>
    </w:r>
  </w:p>
  <w:p w14:paraId="73B96993" w14:textId="77777777" w:rsidR="00184B67" w:rsidRDefault="00184B67" w:rsidP="00E72CEE">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66263" w14:textId="518F433E" w:rsidR="00184B67" w:rsidRDefault="00184B67" w:rsidP="00084DF2">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2165F">
      <w:rPr>
        <w:rStyle w:val="PageNumber"/>
        <w:noProof/>
      </w:rPr>
      <w:t>13</w:t>
    </w:r>
    <w:r>
      <w:rPr>
        <w:rStyle w:val="PageNumber"/>
      </w:rPr>
      <w:fldChar w:fldCharType="end"/>
    </w:r>
  </w:p>
  <w:p w14:paraId="5E833CF5" w14:textId="77777777" w:rsidR="00184B67" w:rsidRDefault="00184B67" w:rsidP="00E72CEE">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A4235" w14:textId="77777777" w:rsidR="00014C1D" w:rsidRDefault="00014C1D" w:rsidP="009C44E7">
      <w:r>
        <w:separator/>
      </w:r>
    </w:p>
  </w:footnote>
  <w:footnote w:type="continuationSeparator" w:id="0">
    <w:p w14:paraId="19751B86" w14:textId="77777777" w:rsidR="00014C1D" w:rsidRDefault="00014C1D" w:rsidP="009C44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D0585"/>
    <w:multiLevelType w:val="hybridMultilevel"/>
    <w:tmpl w:val="C23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77DC0"/>
    <w:multiLevelType w:val="hybridMultilevel"/>
    <w:tmpl w:val="25EC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E0992"/>
    <w:multiLevelType w:val="hybridMultilevel"/>
    <w:tmpl w:val="414C6A62"/>
    <w:lvl w:ilvl="0" w:tplc="14D6BF44">
      <w:start w:val="22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5C2BF1"/>
    <w:multiLevelType w:val="hybridMultilevel"/>
    <w:tmpl w:val="E9C2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26FAF"/>
    <w:multiLevelType w:val="hybridMultilevel"/>
    <w:tmpl w:val="BCC42A60"/>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130858"/>
    <w:multiLevelType w:val="hybridMultilevel"/>
    <w:tmpl w:val="90F6C356"/>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16633C"/>
    <w:multiLevelType w:val="hybridMultilevel"/>
    <w:tmpl w:val="83EA3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1625DE"/>
    <w:multiLevelType w:val="hybridMultilevel"/>
    <w:tmpl w:val="014E759E"/>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924CF7"/>
    <w:multiLevelType w:val="hybridMultilevel"/>
    <w:tmpl w:val="3EACB5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8A61EAB"/>
    <w:multiLevelType w:val="hybridMultilevel"/>
    <w:tmpl w:val="7AC66884"/>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60727B"/>
    <w:multiLevelType w:val="hybridMultilevel"/>
    <w:tmpl w:val="97D0B596"/>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C4DAD"/>
    <w:multiLevelType w:val="hybridMultilevel"/>
    <w:tmpl w:val="39B4F80A"/>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A26C59"/>
    <w:multiLevelType w:val="hybridMultilevel"/>
    <w:tmpl w:val="E6E0BA24"/>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D19C2"/>
    <w:multiLevelType w:val="hybridMultilevel"/>
    <w:tmpl w:val="DC24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695B55"/>
    <w:multiLevelType w:val="hybridMultilevel"/>
    <w:tmpl w:val="20942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D45E53"/>
    <w:multiLevelType w:val="hybridMultilevel"/>
    <w:tmpl w:val="F87AE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2D2F1B"/>
    <w:multiLevelType w:val="hybridMultilevel"/>
    <w:tmpl w:val="EE48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9451D4"/>
    <w:multiLevelType w:val="hybridMultilevel"/>
    <w:tmpl w:val="A0DA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005E6E"/>
    <w:multiLevelType w:val="hybridMultilevel"/>
    <w:tmpl w:val="E1AC1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0329BD"/>
    <w:multiLevelType w:val="hybridMultilevel"/>
    <w:tmpl w:val="0FE07644"/>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296099"/>
    <w:multiLevelType w:val="hybridMultilevel"/>
    <w:tmpl w:val="31088D48"/>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AD315C"/>
    <w:multiLevelType w:val="hybridMultilevel"/>
    <w:tmpl w:val="E3CC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D248A7"/>
    <w:multiLevelType w:val="hybridMultilevel"/>
    <w:tmpl w:val="E012AC4A"/>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94543F"/>
    <w:multiLevelType w:val="hybridMultilevel"/>
    <w:tmpl w:val="87008616"/>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310FB4"/>
    <w:multiLevelType w:val="hybridMultilevel"/>
    <w:tmpl w:val="5E86BF52"/>
    <w:lvl w:ilvl="0" w:tplc="E9A4DFFA">
      <w:numFmt w:val="bullet"/>
      <w:lvlText w:val="-"/>
      <w:lvlJc w:val="left"/>
      <w:pPr>
        <w:ind w:left="783" w:hanging="360"/>
      </w:pPr>
      <w:rPr>
        <w:rFonts w:ascii="Calibri" w:eastAsia="Times New Roman" w:hAnsi="Calibri" w:cs="Times New Roman"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5">
    <w:nsid w:val="5E1B75FA"/>
    <w:multiLevelType w:val="hybridMultilevel"/>
    <w:tmpl w:val="A5868B4E"/>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82CCA"/>
    <w:multiLevelType w:val="hybridMultilevel"/>
    <w:tmpl w:val="E8BACE6A"/>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C5784D"/>
    <w:multiLevelType w:val="hybridMultilevel"/>
    <w:tmpl w:val="1354E362"/>
    <w:lvl w:ilvl="0" w:tplc="E9A4DF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21"/>
  </w:num>
  <w:num w:numId="4">
    <w:abstractNumId w:val="14"/>
  </w:num>
  <w:num w:numId="5">
    <w:abstractNumId w:val="8"/>
  </w:num>
  <w:num w:numId="6">
    <w:abstractNumId w:val="15"/>
  </w:num>
  <w:num w:numId="7">
    <w:abstractNumId w:val="13"/>
  </w:num>
  <w:num w:numId="8">
    <w:abstractNumId w:val="2"/>
  </w:num>
  <w:num w:numId="9">
    <w:abstractNumId w:val="18"/>
  </w:num>
  <w:num w:numId="10">
    <w:abstractNumId w:val="11"/>
  </w:num>
  <w:num w:numId="11">
    <w:abstractNumId w:val="6"/>
  </w:num>
  <w:num w:numId="12">
    <w:abstractNumId w:val="0"/>
  </w:num>
  <w:num w:numId="13">
    <w:abstractNumId w:val="3"/>
  </w:num>
  <w:num w:numId="14">
    <w:abstractNumId w:val="12"/>
  </w:num>
  <w:num w:numId="15">
    <w:abstractNumId w:val="5"/>
  </w:num>
  <w:num w:numId="16">
    <w:abstractNumId w:val="10"/>
  </w:num>
  <w:num w:numId="17">
    <w:abstractNumId w:val="25"/>
  </w:num>
  <w:num w:numId="18">
    <w:abstractNumId w:val="23"/>
  </w:num>
  <w:num w:numId="19">
    <w:abstractNumId w:val="20"/>
  </w:num>
  <w:num w:numId="20">
    <w:abstractNumId w:val="4"/>
  </w:num>
  <w:num w:numId="21">
    <w:abstractNumId w:val="27"/>
  </w:num>
  <w:num w:numId="22">
    <w:abstractNumId w:val="7"/>
  </w:num>
  <w:num w:numId="23">
    <w:abstractNumId w:val="9"/>
  </w:num>
  <w:num w:numId="24">
    <w:abstractNumId w:val="19"/>
  </w:num>
  <w:num w:numId="25">
    <w:abstractNumId w:val="22"/>
  </w:num>
  <w:num w:numId="26">
    <w:abstractNumId w:val="24"/>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hyphenationZone w:val="0"/>
  <w:doNotHyphenateCaps/>
  <w:evenAndOddHeader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8C8"/>
    <w:rsid w:val="00002242"/>
    <w:rsid w:val="00014C1D"/>
    <w:rsid w:val="00016CBB"/>
    <w:rsid w:val="00020FC7"/>
    <w:rsid w:val="00021698"/>
    <w:rsid w:val="0002417C"/>
    <w:rsid w:val="0002518D"/>
    <w:rsid w:val="0002525F"/>
    <w:rsid w:val="000341AE"/>
    <w:rsid w:val="000347A4"/>
    <w:rsid w:val="0004307C"/>
    <w:rsid w:val="0004406B"/>
    <w:rsid w:val="000471A9"/>
    <w:rsid w:val="00057944"/>
    <w:rsid w:val="00060F73"/>
    <w:rsid w:val="00062637"/>
    <w:rsid w:val="00063DD6"/>
    <w:rsid w:val="000649C6"/>
    <w:rsid w:val="00065D1B"/>
    <w:rsid w:val="0007258E"/>
    <w:rsid w:val="000749B4"/>
    <w:rsid w:val="00080D8E"/>
    <w:rsid w:val="00083E99"/>
    <w:rsid w:val="00084DF2"/>
    <w:rsid w:val="00086948"/>
    <w:rsid w:val="00090F8C"/>
    <w:rsid w:val="00092CD5"/>
    <w:rsid w:val="00092E00"/>
    <w:rsid w:val="000A42A7"/>
    <w:rsid w:val="000A641C"/>
    <w:rsid w:val="000B1263"/>
    <w:rsid w:val="000B6AC9"/>
    <w:rsid w:val="000C00A7"/>
    <w:rsid w:val="000E7958"/>
    <w:rsid w:val="000F47A8"/>
    <w:rsid w:val="000F638C"/>
    <w:rsid w:val="001009A3"/>
    <w:rsid w:val="00101210"/>
    <w:rsid w:val="00102EFA"/>
    <w:rsid w:val="00103C0F"/>
    <w:rsid w:val="00104971"/>
    <w:rsid w:val="00123F12"/>
    <w:rsid w:val="00124F38"/>
    <w:rsid w:val="00125C66"/>
    <w:rsid w:val="00127DCF"/>
    <w:rsid w:val="00130EBB"/>
    <w:rsid w:val="001350C7"/>
    <w:rsid w:val="0013735B"/>
    <w:rsid w:val="001374CC"/>
    <w:rsid w:val="001537F9"/>
    <w:rsid w:val="00183BAB"/>
    <w:rsid w:val="00184B67"/>
    <w:rsid w:val="001872AD"/>
    <w:rsid w:val="00190BEA"/>
    <w:rsid w:val="001A05EB"/>
    <w:rsid w:val="001A7E69"/>
    <w:rsid w:val="001B088D"/>
    <w:rsid w:val="001B2484"/>
    <w:rsid w:val="001C4572"/>
    <w:rsid w:val="001C7A1F"/>
    <w:rsid w:val="001D289D"/>
    <w:rsid w:val="001D4AFF"/>
    <w:rsid w:val="001D5597"/>
    <w:rsid w:val="001E1E59"/>
    <w:rsid w:val="00201384"/>
    <w:rsid w:val="00227694"/>
    <w:rsid w:val="0023378F"/>
    <w:rsid w:val="0023525A"/>
    <w:rsid w:val="00243248"/>
    <w:rsid w:val="0024542F"/>
    <w:rsid w:val="00245885"/>
    <w:rsid w:val="00245F5E"/>
    <w:rsid w:val="0024723B"/>
    <w:rsid w:val="00252193"/>
    <w:rsid w:val="002576DF"/>
    <w:rsid w:val="00271AE0"/>
    <w:rsid w:val="002736CD"/>
    <w:rsid w:val="00273F70"/>
    <w:rsid w:val="00277B6B"/>
    <w:rsid w:val="00287EF9"/>
    <w:rsid w:val="0029185B"/>
    <w:rsid w:val="00296BDA"/>
    <w:rsid w:val="002A6266"/>
    <w:rsid w:val="002A6FEB"/>
    <w:rsid w:val="002B03BD"/>
    <w:rsid w:val="002B2C03"/>
    <w:rsid w:val="002B7B2A"/>
    <w:rsid w:val="002C5DEF"/>
    <w:rsid w:val="002C6ADF"/>
    <w:rsid w:val="002C7578"/>
    <w:rsid w:val="002F47F5"/>
    <w:rsid w:val="00303FA6"/>
    <w:rsid w:val="00310865"/>
    <w:rsid w:val="003109F4"/>
    <w:rsid w:val="0032165F"/>
    <w:rsid w:val="00332E70"/>
    <w:rsid w:val="0033357D"/>
    <w:rsid w:val="00337311"/>
    <w:rsid w:val="0034493F"/>
    <w:rsid w:val="003501E7"/>
    <w:rsid w:val="00363117"/>
    <w:rsid w:val="0036557A"/>
    <w:rsid w:val="00367E2E"/>
    <w:rsid w:val="003711CD"/>
    <w:rsid w:val="00376388"/>
    <w:rsid w:val="00381DE5"/>
    <w:rsid w:val="00386655"/>
    <w:rsid w:val="003879BA"/>
    <w:rsid w:val="003922A0"/>
    <w:rsid w:val="00397738"/>
    <w:rsid w:val="003A1891"/>
    <w:rsid w:val="003A1AE2"/>
    <w:rsid w:val="003A4EE0"/>
    <w:rsid w:val="003B31BB"/>
    <w:rsid w:val="003B47CC"/>
    <w:rsid w:val="003B5194"/>
    <w:rsid w:val="003C313E"/>
    <w:rsid w:val="003C48E7"/>
    <w:rsid w:val="003C7DFE"/>
    <w:rsid w:val="003E2E3A"/>
    <w:rsid w:val="003E5737"/>
    <w:rsid w:val="003F562D"/>
    <w:rsid w:val="0041633F"/>
    <w:rsid w:val="00441F29"/>
    <w:rsid w:val="004516B7"/>
    <w:rsid w:val="00461150"/>
    <w:rsid w:val="0046123A"/>
    <w:rsid w:val="0046330A"/>
    <w:rsid w:val="004647F2"/>
    <w:rsid w:val="00471898"/>
    <w:rsid w:val="00481EE0"/>
    <w:rsid w:val="00494E9F"/>
    <w:rsid w:val="0049591E"/>
    <w:rsid w:val="004959E6"/>
    <w:rsid w:val="004B10B3"/>
    <w:rsid w:val="004B426D"/>
    <w:rsid w:val="004B5629"/>
    <w:rsid w:val="004B77AF"/>
    <w:rsid w:val="004C2DC2"/>
    <w:rsid w:val="004D016A"/>
    <w:rsid w:val="004D303D"/>
    <w:rsid w:val="004D5406"/>
    <w:rsid w:val="004F5DD7"/>
    <w:rsid w:val="004F7851"/>
    <w:rsid w:val="005074AE"/>
    <w:rsid w:val="0051015C"/>
    <w:rsid w:val="005111A9"/>
    <w:rsid w:val="00511841"/>
    <w:rsid w:val="00513069"/>
    <w:rsid w:val="00514480"/>
    <w:rsid w:val="005343AF"/>
    <w:rsid w:val="005362FD"/>
    <w:rsid w:val="00544D5A"/>
    <w:rsid w:val="005554F8"/>
    <w:rsid w:val="00555C2E"/>
    <w:rsid w:val="005567EE"/>
    <w:rsid w:val="005603E5"/>
    <w:rsid w:val="00566016"/>
    <w:rsid w:val="0057301C"/>
    <w:rsid w:val="0058136B"/>
    <w:rsid w:val="0058285E"/>
    <w:rsid w:val="00590B60"/>
    <w:rsid w:val="00591893"/>
    <w:rsid w:val="00593B23"/>
    <w:rsid w:val="00597608"/>
    <w:rsid w:val="005A16BE"/>
    <w:rsid w:val="005A2B4D"/>
    <w:rsid w:val="005A5B27"/>
    <w:rsid w:val="005A5C89"/>
    <w:rsid w:val="005B3BC5"/>
    <w:rsid w:val="005C187C"/>
    <w:rsid w:val="005C4AF0"/>
    <w:rsid w:val="005D286D"/>
    <w:rsid w:val="005D7981"/>
    <w:rsid w:val="005E4247"/>
    <w:rsid w:val="005E4B30"/>
    <w:rsid w:val="005F1F75"/>
    <w:rsid w:val="00600357"/>
    <w:rsid w:val="00601B28"/>
    <w:rsid w:val="00606DFC"/>
    <w:rsid w:val="00607119"/>
    <w:rsid w:val="00614CAD"/>
    <w:rsid w:val="006206F2"/>
    <w:rsid w:val="006244A8"/>
    <w:rsid w:val="00634B6D"/>
    <w:rsid w:val="006359FB"/>
    <w:rsid w:val="00636F7D"/>
    <w:rsid w:val="00640E13"/>
    <w:rsid w:val="006528AB"/>
    <w:rsid w:val="00653E99"/>
    <w:rsid w:val="00655FE7"/>
    <w:rsid w:val="006625CE"/>
    <w:rsid w:val="00683460"/>
    <w:rsid w:val="006A2484"/>
    <w:rsid w:val="006A5B76"/>
    <w:rsid w:val="006B2B7C"/>
    <w:rsid w:val="006B72A0"/>
    <w:rsid w:val="006C32AD"/>
    <w:rsid w:val="006C6647"/>
    <w:rsid w:val="006D1730"/>
    <w:rsid w:val="006E0315"/>
    <w:rsid w:val="006E168B"/>
    <w:rsid w:val="006E68D4"/>
    <w:rsid w:val="006E7BB0"/>
    <w:rsid w:val="006F3213"/>
    <w:rsid w:val="006F40B9"/>
    <w:rsid w:val="00710C65"/>
    <w:rsid w:val="00716399"/>
    <w:rsid w:val="007225C6"/>
    <w:rsid w:val="00730860"/>
    <w:rsid w:val="00735437"/>
    <w:rsid w:val="0073567B"/>
    <w:rsid w:val="00735D06"/>
    <w:rsid w:val="0074063D"/>
    <w:rsid w:val="00744939"/>
    <w:rsid w:val="00746D2E"/>
    <w:rsid w:val="00755CC2"/>
    <w:rsid w:val="00766CEE"/>
    <w:rsid w:val="00772D8F"/>
    <w:rsid w:val="0077575F"/>
    <w:rsid w:val="00783709"/>
    <w:rsid w:val="00785A07"/>
    <w:rsid w:val="007936A3"/>
    <w:rsid w:val="0079600F"/>
    <w:rsid w:val="007A1022"/>
    <w:rsid w:val="007A295A"/>
    <w:rsid w:val="007A2E6F"/>
    <w:rsid w:val="007A33DB"/>
    <w:rsid w:val="007A4C7E"/>
    <w:rsid w:val="007D0CE2"/>
    <w:rsid w:val="007D23EF"/>
    <w:rsid w:val="007D47AF"/>
    <w:rsid w:val="007E1093"/>
    <w:rsid w:val="007F0B12"/>
    <w:rsid w:val="007F2B83"/>
    <w:rsid w:val="007F5451"/>
    <w:rsid w:val="00802D18"/>
    <w:rsid w:val="00806579"/>
    <w:rsid w:val="00816DE9"/>
    <w:rsid w:val="00824686"/>
    <w:rsid w:val="00825D60"/>
    <w:rsid w:val="00841CA4"/>
    <w:rsid w:val="00852A99"/>
    <w:rsid w:val="00854AA8"/>
    <w:rsid w:val="0086029D"/>
    <w:rsid w:val="00864082"/>
    <w:rsid w:val="00870CB6"/>
    <w:rsid w:val="008731AA"/>
    <w:rsid w:val="0088766C"/>
    <w:rsid w:val="008906BE"/>
    <w:rsid w:val="0089118D"/>
    <w:rsid w:val="008918C1"/>
    <w:rsid w:val="008919CA"/>
    <w:rsid w:val="00896D43"/>
    <w:rsid w:val="008A276E"/>
    <w:rsid w:val="008A5B21"/>
    <w:rsid w:val="008A78C8"/>
    <w:rsid w:val="008B2705"/>
    <w:rsid w:val="008B36AE"/>
    <w:rsid w:val="008B5C46"/>
    <w:rsid w:val="008C0D31"/>
    <w:rsid w:val="008C47FD"/>
    <w:rsid w:val="008C5A79"/>
    <w:rsid w:val="008D0110"/>
    <w:rsid w:val="008E273D"/>
    <w:rsid w:val="008E2A9C"/>
    <w:rsid w:val="008F18C3"/>
    <w:rsid w:val="008F216C"/>
    <w:rsid w:val="0091394C"/>
    <w:rsid w:val="00914D98"/>
    <w:rsid w:val="00916AD0"/>
    <w:rsid w:val="00921B25"/>
    <w:rsid w:val="00925BFC"/>
    <w:rsid w:val="0092641D"/>
    <w:rsid w:val="009276CA"/>
    <w:rsid w:val="0093016F"/>
    <w:rsid w:val="00935453"/>
    <w:rsid w:val="009375FF"/>
    <w:rsid w:val="009428D6"/>
    <w:rsid w:val="00945397"/>
    <w:rsid w:val="0094564E"/>
    <w:rsid w:val="00947060"/>
    <w:rsid w:val="00960A38"/>
    <w:rsid w:val="009707F6"/>
    <w:rsid w:val="009800B1"/>
    <w:rsid w:val="00985ABA"/>
    <w:rsid w:val="009869F5"/>
    <w:rsid w:val="009877BB"/>
    <w:rsid w:val="009A1B7A"/>
    <w:rsid w:val="009B33C1"/>
    <w:rsid w:val="009B61FE"/>
    <w:rsid w:val="009C288C"/>
    <w:rsid w:val="009C44E7"/>
    <w:rsid w:val="009C574E"/>
    <w:rsid w:val="009C6A68"/>
    <w:rsid w:val="009D74DF"/>
    <w:rsid w:val="009D7A0D"/>
    <w:rsid w:val="009E6CA7"/>
    <w:rsid w:val="00A018B9"/>
    <w:rsid w:val="00A01CDC"/>
    <w:rsid w:val="00A02219"/>
    <w:rsid w:val="00A0312A"/>
    <w:rsid w:val="00A05876"/>
    <w:rsid w:val="00A20ACC"/>
    <w:rsid w:val="00A21B2D"/>
    <w:rsid w:val="00A26D2C"/>
    <w:rsid w:val="00A32504"/>
    <w:rsid w:val="00A33076"/>
    <w:rsid w:val="00A36556"/>
    <w:rsid w:val="00A45819"/>
    <w:rsid w:val="00A45BA1"/>
    <w:rsid w:val="00A53B06"/>
    <w:rsid w:val="00A76757"/>
    <w:rsid w:val="00A770F6"/>
    <w:rsid w:val="00A8085D"/>
    <w:rsid w:val="00A81309"/>
    <w:rsid w:val="00A82A1E"/>
    <w:rsid w:val="00A83488"/>
    <w:rsid w:val="00A91AE9"/>
    <w:rsid w:val="00A940A7"/>
    <w:rsid w:val="00AA5E80"/>
    <w:rsid w:val="00AB416D"/>
    <w:rsid w:val="00AC416C"/>
    <w:rsid w:val="00AC44A6"/>
    <w:rsid w:val="00AC4D11"/>
    <w:rsid w:val="00AE1A83"/>
    <w:rsid w:val="00AF0AA0"/>
    <w:rsid w:val="00B017F7"/>
    <w:rsid w:val="00B14825"/>
    <w:rsid w:val="00B333E4"/>
    <w:rsid w:val="00B33C4C"/>
    <w:rsid w:val="00B40AE0"/>
    <w:rsid w:val="00B43FCA"/>
    <w:rsid w:val="00B4469C"/>
    <w:rsid w:val="00B45347"/>
    <w:rsid w:val="00B45D5B"/>
    <w:rsid w:val="00B54CF4"/>
    <w:rsid w:val="00B576DD"/>
    <w:rsid w:val="00B61840"/>
    <w:rsid w:val="00B619D3"/>
    <w:rsid w:val="00B61E40"/>
    <w:rsid w:val="00B66453"/>
    <w:rsid w:val="00B80B78"/>
    <w:rsid w:val="00B94D35"/>
    <w:rsid w:val="00B9627A"/>
    <w:rsid w:val="00BC57CA"/>
    <w:rsid w:val="00BD2814"/>
    <w:rsid w:val="00BD60E9"/>
    <w:rsid w:val="00BE0C79"/>
    <w:rsid w:val="00BE37F2"/>
    <w:rsid w:val="00BE77A5"/>
    <w:rsid w:val="00BF39F7"/>
    <w:rsid w:val="00BF7A30"/>
    <w:rsid w:val="00C001F1"/>
    <w:rsid w:val="00C05E8A"/>
    <w:rsid w:val="00C11525"/>
    <w:rsid w:val="00C20C62"/>
    <w:rsid w:val="00C33C29"/>
    <w:rsid w:val="00C431EE"/>
    <w:rsid w:val="00C4727C"/>
    <w:rsid w:val="00C71D4B"/>
    <w:rsid w:val="00C74BA8"/>
    <w:rsid w:val="00C83C8B"/>
    <w:rsid w:val="00C84458"/>
    <w:rsid w:val="00C95BAA"/>
    <w:rsid w:val="00C95BDD"/>
    <w:rsid w:val="00CB5C20"/>
    <w:rsid w:val="00CC0DBF"/>
    <w:rsid w:val="00CC251C"/>
    <w:rsid w:val="00CC50E1"/>
    <w:rsid w:val="00CD0FF0"/>
    <w:rsid w:val="00CD2D7C"/>
    <w:rsid w:val="00CD584F"/>
    <w:rsid w:val="00CE12B9"/>
    <w:rsid w:val="00CE1FD0"/>
    <w:rsid w:val="00CE4532"/>
    <w:rsid w:val="00CE4EAF"/>
    <w:rsid w:val="00CE5158"/>
    <w:rsid w:val="00CE6FEF"/>
    <w:rsid w:val="00CF1A0A"/>
    <w:rsid w:val="00CF66D4"/>
    <w:rsid w:val="00D001EC"/>
    <w:rsid w:val="00D02C4C"/>
    <w:rsid w:val="00D053BC"/>
    <w:rsid w:val="00D05757"/>
    <w:rsid w:val="00D12CFD"/>
    <w:rsid w:val="00D22016"/>
    <w:rsid w:val="00D335BC"/>
    <w:rsid w:val="00D35FD0"/>
    <w:rsid w:val="00D36FA2"/>
    <w:rsid w:val="00D54BFD"/>
    <w:rsid w:val="00D5559E"/>
    <w:rsid w:val="00D7392D"/>
    <w:rsid w:val="00D81C3F"/>
    <w:rsid w:val="00D91E24"/>
    <w:rsid w:val="00D94784"/>
    <w:rsid w:val="00D97D3A"/>
    <w:rsid w:val="00D97F92"/>
    <w:rsid w:val="00DA093F"/>
    <w:rsid w:val="00DA1DBA"/>
    <w:rsid w:val="00DA53BC"/>
    <w:rsid w:val="00DA5AE0"/>
    <w:rsid w:val="00DB0327"/>
    <w:rsid w:val="00DB1ADB"/>
    <w:rsid w:val="00DB30AD"/>
    <w:rsid w:val="00DB4474"/>
    <w:rsid w:val="00DB6727"/>
    <w:rsid w:val="00DC28EE"/>
    <w:rsid w:val="00DD22F2"/>
    <w:rsid w:val="00DD2F48"/>
    <w:rsid w:val="00DD3C1C"/>
    <w:rsid w:val="00DD5CE0"/>
    <w:rsid w:val="00DD5D6E"/>
    <w:rsid w:val="00DD6258"/>
    <w:rsid w:val="00DE72BD"/>
    <w:rsid w:val="00DE7AC1"/>
    <w:rsid w:val="00DF452C"/>
    <w:rsid w:val="00DF646B"/>
    <w:rsid w:val="00E01ADD"/>
    <w:rsid w:val="00E0470E"/>
    <w:rsid w:val="00E06DD5"/>
    <w:rsid w:val="00E11DF1"/>
    <w:rsid w:val="00E143C7"/>
    <w:rsid w:val="00E1768D"/>
    <w:rsid w:val="00E20DA1"/>
    <w:rsid w:val="00E23CAF"/>
    <w:rsid w:val="00E32772"/>
    <w:rsid w:val="00E37BE9"/>
    <w:rsid w:val="00E42CD8"/>
    <w:rsid w:val="00E431D6"/>
    <w:rsid w:val="00E523DC"/>
    <w:rsid w:val="00E5458E"/>
    <w:rsid w:val="00E568E1"/>
    <w:rsid w:val="00E61401"/>
    <w:rsid w:val="00E72CEE"/>
    <w:rsid w:val="00E743AA"/>
    <w:rsid w:val="00E81CA0"/>
    <w:rsid w:val="00E82A7A"/>
    <w:rsid w:val="00E83ABA"/>
    <w:rsid w:val="00E91823"/>
    <w:rsid w:val="00E951DC"/>
    <w:rsid w:val="00EA3AFE"/>
    <w:rsid w:val="00EB2221"/>
    <w:rsid w:val="00EB48B1"/>
    <w:rsid w:val="00ED12CD"/>
    <w:rsid w:val="00EE0F2B"/>
    <w:rsid w:val="00EE1ECD"/>
    <w:rsid w:val="00EF1CB8"/>
    <w:rsid w:val="00EF2B54"/>
    <w:rsid w:val="00EF50F1"/>
    <w:rsid w:val="00EF73DF"/>
    <w:rsid w:val="00F064DC"/>
    <w:rsid w:val="00F168D2"/>
    <w:rsid w:val="00F21BBF"/>
    <w:rsid w:val="00F22FCF"/>
    <w:rsid w:val="00F3280A"/>
    <w:rsid w:val="00F32911"/>
    <w:rsid w:val="00F37756"/>
    <w:rsid w:val="00F40952"/>
    <w:rsid w:val="00F41594"/>
    <w:rsid w:val="00F42C86"/>
    <w:rsid w:val="00F44569"/>
    <w:rsid w:val="00F4503E"/>
    <w:rsid w:val="00F475F0"/>
    <w:rsid w:val="00F50B7F"/>
    <w:rsid w:val="00F56212"/>
    <w:rsid w:val="00F6199D"/>
    <w:rsid w:val="00F61FD9"/>
    <w:rsid w:val="00F6425B"/>
    <w:rsid w:val="00F70CA3"/>
    <w:rsid w:val="00F750A4"/>
    <w:rsid w:val="00F87376"/>
    <w:rsid w:val="00F95A97"/>
    <w:rsid w:val="00FA19DA"/>
    <w:rsid w:val="00FA3DAB"/>
    <w:rsid w:val="00FA6AD2"/>
    <w:rsid w:val="00FB5602"/>
    <w:rsid w:val="00FC252A"/>
    <w:rsid w:val="00FD4D03"/>
    <w:rsid w:val="00FE03A4"/>
    <w:rsid w:val="00FE2215"/>
    <w:rsid w:val="00FF11B5"/>
    <w:rsid w:val="00FF7CEB"/>
    <w:rsid w:val="00FF7D5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A29D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rsid w:val="007A33D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F7A3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A093F"/>
    <w:rPr>
      <w:color w:val="0000FF"/>
      <w:u w:val="single"/>
    </w:rPr>
  </w:style>
  <w:style w:type="character" w:customStyle="1" w:styleId="DefaultPara">
    <w:name w:val="Default Para"/>
    <w:rPr>
      <w:sz w:val="20"/>
    </w:rPr>
  </w:style>
  <w:style w:type="character" w:customStyle="1" w:styleId="BalloonText1">
    <w:name w:val="Balloon Text1"/>
    <w:rPr>
      <w:rFonts w:ascii="Tahoma" w:hAnsi="Tahoma"/>
      <w:sz w:val="16"/>
    </w:rPr>
  </w:style>
  <w:style w:type="paragraph" w:customStyle="1" w:styleId="DocumentMa1">
    <w:name w:val="Document Ma1"/>
    <w:basedOn w:val="Normal"/>
    <w:pPr>
      <w:widowControl w:val="0"/>
      <w:spacing w:after="199" w:line="275" w:lineRule="auto"/>
    </w:pPr>
    <w:rPr>
      <w:rFonts w:ascii="Tahoma" w:hAnsi="Tahoma"/>
      <w:sz w:val="16"/>
    </w:rPr>
  </w:style>
  <w:style w:type="character" w:customStyle="1" w:styleId="WPDocumentMap">
    <w:name w:val="WP_Document Map"/>
    <w:rPr>
      <w:rFonts w:ascii="Tahoma" w:hAnsi="Tahoma"/>
      <w:sz w:val="16"/>
    </w:rPr>
  </w:style>
  <w:style w:type="paragraph" w:customStyle="1" w:styleId="ColorfulList-Accent11">
    <w:name w:val="Colorful List - Accent 11"/>
    <w:basedOn w:val="Normal"/>
    <w:uiPriority w:val="34"/>
    <w:qFormat/>
    <w:rsid w:val="008918C1"/>
    <w:pPr>
      <w:ind w:left="720"/>
      <w:contextualSpacing/>
    </w:pPr>
    <w:rPr>
      <w:rFonts w:ascii="Calibri" w:eastAsia="Calibri" w:hAnsi="Calibri"/>
      <w:sz w:val="28"/>
      <w:szCs w:val="24"/>
    </w:rPr>
  </w:style>
  <w:style w:type="paragraph" w:customStyle="1" w:styleId="MediumGrid21">
    <w:name w:val="Medium Grid 21"/>
    <w:uiPriority w:val="1"/>
    <w:qFormat/>
    <w:rsid w:val="006E7BB0"/>
    <w:rPr>
      <w:rFonts w:ascii="Calibri" w:eastAsia="Calibri" w:hAnsi="Calibri"/>
      <w:sz w:val="22"/>
      <w:szCs w:val="22"/>
    </w:rPr>
  </w:style>
  <w:style w:type="paragraph" w:styleId="BodyText">
    <w:name w:val="Body Text"/>
    <w:basedOn w:val="Normal"/>
    <w:link w:val="BodyTextChar"/>
    <w:uiPriority w:val="99"/>
    <w:semiHidden/>
    <w:unhideWhenUsed/>
    <w:rsid w:val="00367E2E"/>
    <w:pPr>
      <w:spacing w:after="120"/>
    </w:pPr>
  </w:style>
  <w:style w:type="character" w:customStyle="1" w:styleId="BodyTextChar">
    <w:name w:val="Body Text Char"/>
    <w:link w:val="BodyText"/>
    <w:uiPriority w:val="99"/>
    <w:semiHidden/>
    <w:rsid w:val="00367E2E"/>
    <w:rPr>
      <w:sz w:val="24"/>
    </w:rPr>
  </w:style>
  <w:style w:type="paragraph" w:styleId="Header">
    <w:name w:val="header"/>
    <w:basedOn w:val="Normal"/>
    <w:link w:val="HeaderChar"/>
    <w:uiPriority w:val="99"/>
    <w:unhideWhenUsed/>
    <w:rsid w:val="009C44E7"/>
    <w:pPr>
      <w:tabs>
        <w:tab w:val="center" w:pos="4680"/>
        <w:tab w:val="right" w:pos="9360"/>
      </w:tabs>
    </w:pPr>
  </w:style>
  <w:style w:type="character" w:customStyle="1" w:styleId="HeaderChar">
    <w:name w:val="Header Char"/>
    <w:link w:val="Header"/>
    <w:uiPriority w:val="99"/>
    <w:rsid w:val="009C44E7"/>
    <w:rPr>
      <w:sz w:val="24"/>
    </w:rPr>
  </w:style>
  <w:style w:type="paragraph" w:styleId="Footer">
    <w:name w:val="footer"/>
    <w:basedOn w:val="Normal"/>
    <w:link w:val="FooterChar"/>
    <w:uiPriority w:val="99"/>
    <w:unhideWhenUsed/>
    <w:rsid w:val="009C44E7"/>
    <w:pPr>
      <w:tabs>
        <w:tab w:val="center" w:pos="4680"/>
        <w:tab w:val="right" w:pos="9360"/>
      </w:tabs>
    </w:pPr>
  </w:style>
  <w:style w:type="character" w:customStyle="1" w:styleId="FooterChar">
    <w:name w:val="Footer Char"/>
    <w:link w:val="Footer"/>
    <w:uiPriority w:val="99"/>
    <w:rsid w:val="009C44E7"/>
    <w:rPr>
      <w:sz w:val="24"/>
    </w:rPr>
  </w:style>
  <w:style w:type="paragraph" w:customStyle="1" w:styleId="msotitle3">
    <w:name w:val="msotitle3"/>
    <w:rsid w:val="005D286D"/>
    <w:pPr>
      <w:jc w:val="center"/>
    </w:pPr>
    <w:rPr>
      <w:rFonts w:ascii="Gill Sans MT" w:hAnsi="Gill Sans MT"/>
      <w:color w:val="000000"/>
      <w:kern w:val="28"/>
      <w:sz w:val="56"/>
      <w:szCs w:val="56"/>
    </w:rPr>
  </w:style>
  <w:style w:type="paragraph" w:customStyle="1" w:styleId="Body">
    <w:name w:val="Body"/>
    <w:rsid w:val="001D289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Hyperlink0">
    <w:name w:val="Hyperlink.0"/>
    <w:rsid w:val="001D289D"/>
    <w:rPr>
      <w:u w:val="single"/>
    </w:rPr>
  </w:style>
  <w:style w:type="character" w:customStyle="1" w:styleId="apple-converted-space">
    <w:name w:val="apple-converted-space"/>
    <w:rsid w:val="00AC416C"/>
  </w:style>
  <w:style w:type="character" w:customStyle="1" w:styleId="Heading2Char">
    <w:name w:val="Heading 2 Char"/>
    <w:link w:val="Heading2"/>
    <w:uiPriority w:val="9"/>
    <w:rsid w:val="00BF7A30"/>
    <w:rPr>
      <w:b/>
      <w:bCs/>
      <w:sz w:val="36"/>
      <w:szCs w:val="36"/>
    </w:rPr>
  </w:style>
  <w:style w:type="character" w:customStyle="1" w:styleId="arial2">
    <w:name w:val="arial2"/>
    <w:rsid w:val="00BF7A30"/>
  </w:style>
  <w:style w:type="character" w:styleId="Strong">
    <w:name w:val="Strong"/>
    <w:uiPriority w:val="22"/>
    <w:qFormat/>
    <w:rsid w:val="00BF7A30"/>
    <w:rPr>
      <w:b/>
      <w:bCs/>
    </w:rPr>
  </w:style>
  <w:style w:type="character" w:customStyle="1" w:styleId="style5">
    <w:name w:val="style5"/>
    <w:rsid w:val="00BF7A30"/>
  </w:style>
  <w:style w:type="paragraph" w:styleId="BalloonText">
    <w:name w:val="Balloon Text"/>
    <w:basedOn w:val="Normal"/>
    <w:link w:val="BalloonTextChar"/>
    <w:uiPriority w:val="99"/>
    <w:semiHidden/>
    <w:unhideWhenUsed/>
    <w:rsid w:val="0013735B"/>
    <w:rPr>
      <w:rFonts w:ascii="Segoe UI" w:hAnsi="Segoe UI" w:cs="Segoe UI"/>
      <w:sz w:val="18"/>
      <w:szCs w:val="18"/>
    </w:rPr>
  </w:style>
  <w:style w:type="character" w:customStyle="1" w:styleId="BalloonTextChar">
    <w:name w:val="Balloon Text Char"/>
    <w:link w:val="BalloonText"/>
    <w:uiPriority w:val="99"/>
    <w:semiHidden/>
    <w:rsid w:val="0013735B"/>
    <w:rPr>
      <w:rFonts w:ascii="Segoe UI" w:hAnsi="Segoe UI" w:cs="Segoe UI"/>
      <w:sz w:val="18"/>
      <w:szCs w:val="18"/>
    </w:rPr>
  </w:style>
  <w:style w:type="character" w:styleId="FollowedHyperlink">
    <w:name w:val="FollowedHyperlink"/>
    <w:uiPriority w:val="99"/>
    <w:semiHidden/>
    <w:unhideWhenUsed/>
    <w:rsid w:val="009B33C1"/>
    <w:rPr>
      <w:color w:val="954F72"/>
      <w:u w:val="single"/>
    </w:rPr>
  </w:style>
  <w:style w:type="paragraph" w:styleId="PlainText">
    <w:name w:val="Plain Text"/>
    <w:basedOn w:val="Normal"/>
    <w:link w:val="PlainTextChar"/>
    <w:uiPriority w:val="99"/>
    <w:semiHidden/>
    <w:unhideWhenUsed/>
    <w:rsid w:val="00092E00"/>
    <w:rPr>
      <w:rFonts w:ascii="Calibri" w:hAnsi="Calibri"/>
      <w:sz w:val="22"/>
      <w:szCs w:val="21"/>
    </w:rPr>
  </w:style>
  <w:style w:type="character" w:customStyle="1" w:styleId="PlainTextChar">
    <w:name w:val="Plain Text Char"/>
    <w:link w:val="PlainText"/>
    <w:uiPriority w:val="99"/>
    <w:semiHidden/>
    <w:rsid w:val="00092E00"/>
    <w:rPr>
      <w:rFonts w:ascii="Calibri" w:hAnsi="Calibri"/>
      <w:sz w:val="22"/>
      <w:szCs w:val="21"/>
    </w:rPr>
  </w:style>
  <w:style w:type="paragraph" w:styleId="NormalWeb">
    <w:name w:val="Normal (Web)"/>
    <w:basedOn w:val="Normal"/>
    <w:uiPriority w:val="99"/>
    <w:unhideWhenUsed/>
    <w:rsid w:val="005343AF"/>
    <w:pPr>
      <w:spacing w:before="100" w:beforeAutospacing="1" w:after="100" w:afterAutospacing="1"/>
    </w:pPr>
    <w:rPr>
      <w:szCs w:val="24"/>
    </w:rPr>
  </w:style>
  <w:style w:type="character" w:styleId="HTMLCite">
    <w:name w:val="HTML Cite"/>
    <w:uiPriority w:val="99"/>
    <w:semiHidden/>
    <w:unhideWhenUsed/>
    <w:rsid w:val="000E7958"/>
    <w:rPr>
      <w:i w:val="0"/>
      <w:iCs w:val="0"/>
      <w:color w:val="006D21"/>
    </w:rPr>
  </w:style>
  <w:style w:type="paragraph" w:styleId="ListParagraph">
    <w:name w:val="List Paragraph"/>
    <w:basedOn w:val="Normal"/>
    <w:uiPriority w:val="34"/>
    <w:qFormat/>
    <w:rsid w:val="000E7958"/>
    <w:pPr>
      <w:spacing w:after="160" w:line="259" w:lineRule="auto"/>
      <w:ind w:left="720"/>
      <w:contextualSpacing/>
    </w:pPr>
    <w:rPr>
      <w:rFonts w:ascii="Calibri" w:eastAsia="Calibri" w:hAnsi="Calibri"/>
      <w:sz w:val="22"/>
      <w:szCs w:val="22"/>
    </w:rPr>
  </w:style>
  <w:style w:type="character" w:styleId="PageNumber">
    <w:name w:val="page number"/>
    <w:basedOn w:val="DefaultParagraphFont"/>
    <w:uiPriority w:val="99"/>
    <w:semiHidden/>
    <w:unhideWhenUsed/>
    <w:rsid w:val="00E72CEE"/>
  </w:style>
  <w:style w:type="paragraph" w:styleId="HTMLPreformatted">
    <w:name w:val="HTML Preformatted"/>
    <w:basedOn w:val="Normal"/>
    <w:link w:val="HTMLPreformattedChar"/>
    <w:uiPriority w:val="99"/>
    <w:semiHidden/>
    <w:unhideWhenUsed/>
    <w:rsid w:val="00735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735437"/>
    <w:rPr>
      <w:rFonts w:ascii="Courier New" w:hAnsi="Courier New" w:cs="Courier New"/>
    </w:rPr>
  </w:style>
  <w:style w:type="character" w:styleId="Emphasis">
    <w:name w:val="Emphasis"/>
    <w:basedOn w:val="DefaultParagraphFont"/>
    <w:uiPriority w:val="20"/>
    <w:qFormat/>
    <w:rsid w:val="00296BDA"/>
    <w:rPr>
      <w:i/>
      <w:iCs/>
    </w:rPr>
  </w:style>
  <w:style w:type="character" w:styleId="Mention">
    <w:name w:val="Mention"/>
    <w:basedOn w:val="DefaultParagraphFont"/>
    <w:uiPriority w:val="99"/>
    <w:semiHidden/>
    <w:unhideWhenUsed/>
    <w:rsid w:val="007A33DB"/>
    <w:rPr>
      <w:color w:val="2B579A"/>
      <w:shd w:val="clear" w:color="auto" w:fill="E6E6E6"/>
    </w:rPr>
  </w:style>
  <w:style w:type="character" w:customStyle="1" w:styleId="Heading1Char">
    <w:name w:val="Heading 1 Char"/>
    <w:basedOn w:val="DefaultParagraphFont"/>
    <w:link w:val="Heading1"/>
    <w:uiPriority w:val="9"/>
    <w:rsid w:val="007A33DB"/>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6A248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10962">
      <w:bodyDiv w:val="1"/>
      <w:marLeft w:val="0"/>
      <w:marRight w:val="0"/>
      <w:marTop w:val="0"/>
      <w:marBottom w:val="0"/>
      <w:divBdr>
        <w:top w:val="none" w:sz="0" w:space="0" w:color="auto"/>
        <w:left w:val="none" w:sz="0" w:space="0" w:color="auto"/>
        <w:bottom w:val="none" w:sz="0" w:space="0" w:color="auto"/>
        <w:right w:val="none" w:sz="0" w:space="0" w:color="auto"/>
      </w:divBdr>
    </w:div>
    <w:div w:id="131220994">
      <w:bodyDiv w:val="1"/>
      <w:marLeft w:val="0"/>
      <w:marRight w:val="0"/>
      <w:marTop w:val="0"/>
      <w:marBottom w:val="0"/>
      <w:divBdr>
        <w:top w:val="none" w:sz="0" w:space="0" w:color="auto"/>
        <w:left w:val="none" w:sz="0" w:space="0" w:color="auto"/>
        <w:bottom w:val="none" w:sz="0" w:space="0" w:color="auto"/>
        <w:right w:val="none" w:sz="0" w:space="0" w:color="auto"/>
      </w:divBdr>
      <w:divsChild>
        <w:div w:id="1636522971">
          <w:marLeft w:val="570"/>
          <w:marRight w:val="0"/>
          <w:marTop w:val="0"/>
          <w:marBottom w:val="0"/>
          <w:divBdr>
            <w:top w:val="none" w:sz="0" w:space="0" w:color="auto"/>
            <w:left w:val="none" w:sz="0" w:space="0" w:color="auto"/>
            <w:bottom w:val="none" w:sz="0" w:space="0" w:color="auto"/>
            <w:right w:val="none" w:sz="0" w:space="0" w:color="auto"/>
          </w:divBdr>
          <w:divsChild>
            <w:div w:id="1297911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289247">
      <w:bodyDiv w:val="1"/>
      <w:marLeft w:val="0"/>
      <w:marRight w:val="0"/>
      <w:marTop w:val="0"/>
      <w:marBottom w:val="0"/>
      <w:divBdr>
        <w:top w:val="none" w:sz="0" w:space="0" w:color="auto"/>
        <w:left w:val="none" w:sz="0" w:space="0" w:color="auto"/>
        <w:bottom w:val="none" w:sz="0" w:space="0" w:color="auto"/>
        <w:right w:val="none" w:sz="0" w:space="0" w:color="auto"/>
      </w:divBdr>
    </w:div>
    <w:div w:id="222059177">
      <w:bodyDiv w:val="1"/>
      <w:marLeft w:val="0"/>
      <w:marRight w:val="0"/>
      <w:marTop w:val="0"/>
      <w:marBottom w:val="0"/>
      <w:divBdr>
        <w:top w:val="none" w:sz="0" w:space="0" w:color="auto"/>
        <w:left w:val="none" w:sz="0" w:space="0" w:color="auto"/>
        <w:bottom w:val="none" w:sz="0" w:space="0" w:color="auto"/>
        <w:right w:val="none" w:sz="0" w:space="0" w:color="auto"/>
      </w:divBdr>
    </w:div>
    <w:div w:id="294340292">
      <w:bodyDiv w:val="1"/>
      <w:marLeft w:val="0"/>
      <w:marRight w:val="0"/>
      <w:marTop w:val="0"/>
      <w:marBottom w:val="0"/>
      <w:divBdr>
        <w:top w:val="none" w:sz="0" w:space="0" w:color="auto"/>
        <w:left w:val="none" w:sz="0" w:space="0" w:color="auto"/>
        <w:bottom w:val="none" w:sz="0" w:space="0" w:color="auto"/>
        <w:right w:val="none" w:sz="0" w:space="0" w:color="auto"/>
      </w:divBdr>
    </w:div>
    <w:div w:id="334647226">
      <w:bodyDiv w:val="1"/>
      <w:marLeft w:val="0"/>
      <w:marRight w:val="0"/>
      <w:marTop w:val="0"/>
      <w:marBottom w:val="0"/>
      <w:divBdr>
        <w:top w:val="none" w:sz="0" w:space="0" w:color="auto"/>
        <w:left w:val="none" w:sz="0" w:space="0" w:color="auto"/>
        <w:bottom w:val="none" w:sz="0" w:space="0" w:color="auto"/>
        <w:right w:val="none" w:sz="0" w:space="0" w:color="auto"/>
      </w:divBdr>
    </w:div>
    <w:div w:id="356395842">
      <w:bodyDiv w:val="1"/>
      <w:marLeft w:val="0"/>
      <w:marRight w:val="0"/>
      <w:marTop w:val="0"/>
      <w:marBottom w:val="0"/>
      <w:divBdr>
        <w:top w:val="none" w:sz="0" w:space="0" w:color="auto"/>
        <w:left w:val="none" w:sz="0" w:space="0" w:color="auto"/>
        <w:bottom w:val="none" w:sz="0" w:space="0" w:color="auto"/>
        <w:right w:val="none" w:sz="0" w:space="0" w:color="auto"/>
      </w:divBdr>
    </w:div>
    <w:div w:id="573399603">
      <w:bodyDiv w:val="1"/>
      <w:marLeft w:val="0"/>
      <w:marRight w:val="0"/>
      <w:marTop w:val="0"/>
      <w:marBottom w:val="0"/>
      <w:divBdr>
        <w:top w:val="none" w:sz="0" w:space="0" w:color="auto"/>
        <w:left w:val="none" w:sz="0" w:space="0" w:color="auto"/>
        <w:bottom w:val="none" w:sz="0" w:space="0" w:color="auto"/>
        <w:right w:val="none" w:sz="0" w:space="0" w:color="auto"/>
      </w:divBdr>
    </w:div>
    <w:div w:id="648364501">
      <w:bodyDiv w:val="1"/>
      <w:marLeft w:val="0"/>
      <w:marRight w:val="0"/>
      <w:marTop w:val="0"/>
      <w:marBottom w:val="0"/>
      <w:divBdr>
        <w:top w:val="none" w:sz="0" w:space="0" w:color="auto"/>
        <w:left w:val="none" w:sz="0" w:space="0" w:color="auto"/>
        <w:bottom w:val="none" w:sz="0" w:space="0" w:color="auto"/>
        <w:right w:val="none" w:sz="0" w:space="0" w:color="auto"/>
      </w:divBdr>
    </w:div>
    <w:div w:id="652295420">
      <w:bodyDiv w:val="1"/>
      <w:marLeft w:val="0"/>
      <w:marRight w:val="0"/>
      <w:marTop w:val="0"/>
      <w:marBottom w:val="0"/>
      <w:divBdr>
        <w:top w:val="none" w:sz="0" w:space="0" w:color="auto"/>
        <w:left w:val="none" w:sz="0" w:space="0" w:color="auto"/>
        <w:bottom w:val="none" w:sz="0" w:space="0" w:color="auto"/>
        <w:right w:val="none" w:sz="0" w:space="0" w:color="auto"/>
      </w:divBdr>
    </w:div>
    <w:div w:id="709498874">
      <w:bodyDiv w:val="1"/>
      <w:marLeft w:val="0"/>
      <w:marRight w:val="0"/>
      <w:marTop w:val="0"/>
      <w:marBottom w:val="0"/>
      <w:divBdr>
        <w:top w:val="none" w:sz="0" w:space="0" w:color="auto"/>
        <w:left w:val="none" w:sz="0" w:space="0" w:color="auto"/>
        <w:bottom w:val="none" w:sz="0" w:space="0" w:color="auto"/>
        <w:right w:val="none" w:sz="0" w:space="0" w:color="auto"/>
      </w:divBdr>
    </w:div>
    <w:div w:id="752968649">
      <w:bodyDiv w:val="1"/>
      <w:marLeft w:val="0"/>
      <w:marRight w:val="0"/>
      <w:marTop w:val="0"/>
      <w:marBottom w:val="0"/>
      <w:divBdr>
        <w:top w:val="none" w:sz="0" w:space="0" w:color="auto"/>
        <w:left w:val="none" w:sz="0" w:space="0" w:color="auto"/>
        <w:bottom w:val="none" w:sz="0" w:space="0" w:color="auto"/>
        <w:right w:val="none" w:sz="0" w:space="0" w:color="auto"/>
      </w:divBdr>
      <w:divsChild>
        <w:div w:id="598294934">
          <w:marLeft w:val="0"/>
          <w:marRight w:val="0"/>
          <w:marTop w:val="0"/>
          <w:marBottom w:val="0"/>
          <w:divBdr>
            <w:top w:val="none" w:sz="0" w:space="0" w:color="auto"/>
            <w:left w:val="none" w:sz="0" w:space="0" w:color="auto"/>
            <w:bottom w:val="none" w:sz="0" w:space="0" w:color="auto"/>
            <w:right w:val="none" w:sz="0" w:space="0" w:color="auto"/>
          </w:divBdr>
        </w:div>
      </w:divsChild>
    </w:div>
    <w:div w:id="756828819">
      <w:bodyDiv w:val="1"/>
      <w:marLeft w:val="0"/>
      <w:marRight w:val="0"/>
      <w:marTop w:val="0"/>
      <w:marBottom w:val="0"/>
      <w:divBdr>
        <w:top w:val="none" w:sz="0" w:space="0" w:color="auto"/>
        <w:left w:val="none" w:sz="0" w:space="0" w:color="auto"/>
        <w:bottom w:val="none" w:sz="0" w:space="0" w:color="auto"/>
        <w:right w:val="none" w:sz="0" w:space="0" w:color="auto"/>
      </w:divBdr>
    </w:div>
    <w:div w:id="788087077">
      <w:bodyDiv w:val="1"/>
      <w:marLeft w:val="0"/>
      <w:marRight w:val="0"/>
      <w:marTop w:val="0"/>
      <w:marBottom w:val="0"/>
      <w:divBdr>
        <w:top w:val="none" w:sz="0" w:space="0" w:color="auto"/>
        <w:left w:val="none" w:sz="0" w:space="0" w:color="auto"/>
        <w:bottom w:val="none" w:sz="0" w:space="0" w:color="auto"/>
        <w:right w:val="none" w:sz="0" w:space="0" w:color="auto"/>
      </w:divBdr>
    </w:div>
    <w:div w:id="1121874711">
      <w:bodyDiv w:val="1"/>
      <w:marLeft w:val="0"/>
      <w:marRight w:val="0"/>
      <w:marTop w:val="0"/>
      <w:marBottom w:val="0"/>
      <w:divBdr>
        <w:top w:val="none" w:sz="0" w:space="0" w:color="auto"/>
        <w:left w:val="none" w:sz="0" w:space="0" w:color="auto"/>
        <w:bottom w:val="none" w:sz="0" w:space="0" w:color="auto"/>
        <w:right w:val="none" w:sz="0" w:space="0" w:color="auto"/>
      </w:divBdr>
    </w:div>
    <w:div w:id="1319966564">
      <w:bodyDiv w:val="1"/>
      <w:marLeft w:val="0"/>
      <w:marRight w:val="0"/>
      <w:marTop w:val="0"/>
      <w:marBottom w:val="0"/>
      <w:divBdr>
        <w:top w:val="none" w:sz="0" w:space="0" w:color="auto"/>
        <w:left w:val="none" w:sz="0" w:space="0" w:color="auto"/>
        <w:bottom w:val="none" w:sz="0" w:space="0" w:color="auto"/>
        <w:right w:val="none" w:sz="0" w:space="0" w:color="auto"/>
      </w:divBdr>
    </w:div>
    <w:div w:id="1750032106">
      <w:bodyDiv w:val="1"/>
      <w:marLeft w:val="0"/>
      <w:marRight w:val="0"/>
      <w:marTop w:val="0"/>
      <w:marBottom w:val="0"/>
      <w:divBdr>
        <w:top w:val="none" w:sz="0" w:space="0" w:color="auto"/>
        <w:left w:val="none" w:sz="0" w:space="0" w:color="auto"/>
        <w:bottom w:val="none" w:sz="0" w:space="0" w:color="auto"/>
        <w:right w:val="none" w:sz="0" w:space="0" w:color="auto"/>
      </w:divBdr>
    </w:div>
    <w:div w:id="1919903333">
      <w:bodyDiv w:val="1"/>
      <w:marLeft w:val="0"/>
      <w:marRight w:val="0"/>
      <w:marTop w:val="0"/>
      <w:marBottom w:val="0"/>
      <w:divBdr>
        <w:top w:val="none" w:sz="0" w:space="0" w:color="auto"/>
        <w:left w:val="none" w:sz="0" w:space="0" w:color="auto"/>
        <w:bottom w:val="none" w:sz="0" w:space="0" w:color="auto"/>
        <w:right w:val="none" w:sz="0" w:space="0" w:color="auto"/>
      </w:divBdr>
      <w:divsChild>
        <w:div w:id="1834567771">
          <w:marLeft w:val="570"/>
          <w:marRight w:val="0"/>
          <w:marTop w:val="0"/>
          <w:marBottom w:val="0"/>
          <w:divBdr>
            <w:top w:val="none" w:sz="0" w:space="0" w:color="auto"/>
            <w:left w:val="none" w:sz="0" w:space="0" w:color="auto"/>
            <w:bottom w:val="none" w:sz="0" w:space="0" w:color="auto"/>
            <w:right w:val="none" w:sz="0" w:space="0" w:color="auto"/>
          </w:divBdr>
          <w:divsChild>
            <w:div w:id="4793495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340447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microsoft.com/office/2007/relationships/hdphoto" Target="media/hdphoto1.wdp"/><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D848E3-45EB-3F4B-924D-6AFEA6521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16</Pages>
  <Words>5435</Words>
  <Characters>30981</Characters>
  <Application>Microsoft Macintosh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36344</CharactersWithSpaces>
  <SharedDoc>false</SharedDoc>
  <HLinks>
    <vt:vector size="18" baseType="variant">
      <vt:variant>
        <vt:i4>3276867</vt:i4>
      </vt:variant>
      <vt:variant>
        <vt:i4>23970</vt:i4>
      </vt:variant>
      <vt:variant>
        <vt:i4>1027</vt:i4>
      </vt:variant>
      <vt:variant>
        <vt:i4>1</vt:i4>
      </vt:variant>
      <vt:variant>
        <vt:lpwstr>LOGO bw RPM</vt:lpwstr>
      </vt:variant>
      <vt:variant>
        <vt:lpwstr/>
      </vt:variant>
      <vt:variant>
        <vt:i4>3014689</vt:i4>
      </vt:variant>
      <vt:variant>
        <vt:i4>-1</vt:i4>
      </vt:variant>
      <vt:variant>
        <vt:i4>1064</vt:i4>
      </vt:variant>
      <vt:variant>
        <vt:i4>1</vt:i4>
      </vt:variant>
      <vt:variant>
        <vt:lpwstr>Ned cleaning rails</vt:lpwstr>
      </vt:variant>
      <vt:variant>
        <vt:lpwstr/>
      </vt:variant>
      <vt:variant>
        <vt:i4>1638510</vt:i4>
      </vt:variant>
      <vt:variant>
        <vt:i4>-1</vt:i4>
      </vt:variant>
      <vt:variant>
        <vt:i4>1070</vt:i4>
      </vt:variant>
      <vt:variant>
        <vt:i4>1</vt:i4>
      </vt:variant>
      <vt:variant>
        <vt:lpwstr>Twins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dc:creator>
  <cp:keywords/>
  <cp:lastModifiedBy>Microsoft Office User</cp:lastModifiedBy>
  <cp:revision>10</cp:revision>
  <cp:lastPrinted>2017-04-26T19:30:00Z</cp:lastPrinted>
  <dcterms:created xsi:type="dcterms:W3CDTF">2017-04-26T19:30:00Z</dcterms:created>
  <dcterms:modified xsi:type="dcterms:W3CDTF">2017-04-26T23:02:00Z</dcterms:modified>
</cp:coreProperties>
</file>